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AF586" w14:textId="7ABBC80F" w:rsidR="00BC396A" w:rsidRDefault="00F24B0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Szentendre Város Önkormányzata Képviselő-testületének 24/2026. (VII. 30.) önkormányzati rendelete</w:t>
      </w:r>
    </w:p>
    <w:p w14:paraId="59F9F5D0" w14:textId="77777777" w:rsidR="00BC396A" w:rsidRDefault="00F24B0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az önkormányzat vagyonáról és az önkormányzati vagyon feletti tulajdonosi jogok gyakorlásáról szóló 9/2018. (III. 26.) önkormányzati rendelet módosításáról</w:t>
      </w:r>
    </w:p>
    <w:p w14:paraId="6558081F" w14:textId="77777777" w:rsidR="00BC396A" w:rsidRDefault="00F24B06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Szentendre Város Önkormányzat Képviselő-testülete a felelős vagyongazdálkodás szabályainak betartásával gondoskodik az önkormányzati vagyon, mint nemzeti vagyon egyes vagyonelemeinek törzsvagyonhoz vagy üzleti vagyonhoz tartozó vagyonelemmé minősítéséről.</w:t>
      </w:r>
    </w:p>
    <w:p w14:paraId="7D3C8C1D" w14:textId="77777777" w:rsidR="00BC396A" w:rsidRDefault="00F24B06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Szentendre Város Önkormányzat Képviselő-testülete az Alaptörvény 32. cikk (2) bekezdésében meghatározott eredeti jogalkotói hatáskörében, az Alaptörvény 32. cikk (1) bekezdés a) és e) pontjában és a Magyarország helyi önkormányzatairól szóló 2011. évi CLXXXIX. törvény 107. §-</w:t>
      </w:r>
      <w:proofErr w:type="spellStart"/>
      <w:r>
        <w:rPr>
          <w:rFonts w:ascii="Times New Roman" w:hAnsi="Times New Roman"/>
        </w:rPr>
        <w:t>ában</w:t>
      </w:r>
      <w:proofErr w:type="spellEnd"/>
      <w:r>
        <w:rPr>
          <w:rFonts w:ascii="Times New Roman" w:hAnsi="Times New Roman"/>
        </w:rPr>
        <w:t xml:space="preserve"> meghatározott feladatkörében eljárva a következőket rendeli el:</w:t>
      </w:r>
    </w:p>
    <w:p w14:paraId="16D8223C" w14:textId="77777777" w:rsidR="00BC396A" w:rsidRDefault="00F24B06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7CA60846" w14:textId="77777777" w:rsidR="00BC396A" w:rsidRDefault="00F24B06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Hatályát veszti az önkormányzat vagyonáról és az önkormányzati vagyon feletti tulajdonosi jogok gyakorlásáról szóló 9/2018. (III.26.) önkormányzati rendelet</w:t>
      </w:r>
    </w:p>
    <w:p w14:paraId="08985347" w14:textId="77777777" w:rsidR="00BC396A" w:rsidRDefault="00F24B0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2. mellékletében foglalt táblázat 129. sora,</w:t>
      </w:r>
    </w:p>
    <w:p w14:paraId="56BF895B" w14:textId="77777777" w:rsidR="00BC396A" w:rsidRDefault="00F24B0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2. mellékletében foglalt táblázat 142. sora,</w:t>
      </w:r>
    </w:p>
    <w:p w14:paraId="0D055B9A" w14:textId="77777777" w:rsidR="00BC396A" w:rsidRDefault="00F24B0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2. mellékletében foglalt táblázat 153. sora.</w:t>
      </w:r>
    </w:p>
    <w:p w14:paraId="2197D9DF" w14:textId="77777777" w:rsidR="00BC396A" w:rsidRDefault="00F24B06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1130F1E8" w14:textId="77777777" w:rsidR="00BC396A" w:rsidRDefault="00F24B06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a kihirdetését követő napon lép hatályba.</w:t>
      </w:r>
    </w:p>
    <w:p w14:paraId="767DC2E1" w14:textId="77777777" w:rsidR="00F24B06" w:rsidRDefault="00F24B06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08BDE2B7" w14:textId="77777777" w:rsidR="00F24B06" w:rsidRDefault="00F24B06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1618F728" w14:textId="77777777" w:rsidR="00F24B06" w:rsidRDefault="00F24B06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56CE72DA" w14:textId="77777777" w:rsidR="00F24B06" w:rsidRDefault="00F24B06" w:rsidP="00F24B06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Szentendre, 2026. július 29.</w:t>
      </w:r>
    </w:p>
    <w:p w14:paraId="4918ED50" w14:textId="77777777" w:rsidR="00F24B06" w:rsidRDefault="00F24B06" w:rsidP="00F24B06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5C54E0EA" w14:textId="77777777" w:rsidR="00F24B06" w:rsidRDefault="00F24B06" w:rsidP="00F24B06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3F455C75" w14:textId="77777777" w:rsidR="00F24B06" w:rsidRPr="002B6F45" w:rsidRDefault="00F24B06" w:rsidP="00F24B06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</w:p>
    <w:p w14:paraId="62F8BA1C" w14:textId="77777777" w:rsidR="00F24B06" w:rsidRPr="002B6F45" w:rsidRDefault="00F24B06" w:rsidP="00F24B06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  <w:b/>
          <w:bCs/>
        </w:rPr>
        <w:t>Fülöp Zsolt</w:t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  <w:t>dr. Ignácz Dávid</w:t>
      </w:r>
    </w:p>
    <w:p w14:paraId="7B08BA8E" w14:textId="77777777" w:rsidR="00F24B06" w:rsidRPr="002B6F45" w:rsidRDefault="00F24B06" w:rsidP="00F24B06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  <w:r w:rsidRPr="002B6F45">
        <w:rPr>
          <w:rFonts w:ascii="Times New Roman" w:hAnsi="Times New Roman" w:cs="Times New Roman"/>
        </w:rPr>
        <w:tab/>
        <w:t>polgármester</w:t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  <w:t>jegyző</w:t>
      </w:r>
    </w:p>
    <w:p w14:paraId="18E9D97E" w14:textId="77777777" w:rsidR="00F24B06" w:rsidRPr="002B6F45" w:rsidRDefault="00F24B06" w:rsidP="00F24B06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5E496CA5" w14:textId="77777777" w:rsidR="00F24B06" w:rsidRPr="002B6F45" w:rsidRDefault="00F24B06" w:rsidP="00F24B06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41D9E6C9" w14:textId="77777777" w:rsidR="00F24B06" w:rsidRPr="002B6F45" w:rsidRDefault="00F24B06" w:rsidP="00F24B06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2B6F45">
        <w:rPr>
          <w:rFonts w:ascii="Times New Roman" w:hAnsi="Times New Roman" w:cs="Times New Roman"/>
          <w:b/>
          <w:bCs/>
          <w:u w:val="single"/>
        </w:rPr>
        <w:t>Záradék:</w:t>
      </w:r>
    </w:p>
    <w:p w14:paraId="5F7775A0" w14:textId="77777777" w:rsidR="00F24B06" w:rsidRPr="002B6F45" w:rsidRDefault="00F24B06" w:rsidP="00F24B06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  <w:r w:rsidRPr="002B6F45">
        <w:rPr>
          <w:rFonts w:ascii="Times New Roman" w:hAnsi="Times New Roman" w:cs="Times New Roman"/>
        </w:rPr>
        <w:t xml:space="preserve">A rendelet 2026. </w:t>
      </w:r>
      <w:r>
        <w:rPr>
          <w:rFonts w:ascii="Times New Roman" w:hAnsi="Times New Roman" w:cs="Times New Roman"/>
        </w:rPr>
        <w:t>július 30</w:t>
      </w:r>
      <w:r w:rsidRPr="002B6F45">
        <w:rPr>
          <w:rFonts w:ascii="Times New Roman" w:hAnsi="Times New Roman" w:cs="Times New Roman"/>
        </w:rPr>
        <w:t>-án kihirdetésre került.</w:t>
      </w:r>
    </w:p>
    <w:p w14:paraId="04E85558" w14:textId="77777777" w:rsidR="00F24B06" w:rsidRPr="002B6F45" w:rsidRDefault="00F24B06" w:rsidP="00F24B06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</w:p>
    <w:p w14:paraId="601EB8C1" w14:textId="77777777" w:rsidR="00F24B06" w:rsidRPr="002B6F45" w:rsidRDefault="00F24B06" w:rsidP="00F24B06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</w:p>
    <w:p w14:paraId="15A2AF43" w14:textId="77777777" w:rsidR="00F24B06" w:rsidRPr="002B6F45" w:rsidRDefault="00F24B06" w:rsidP="00F24B06">
      <w:pPr>
        <w:pStyle w:val="Szvegtrzs"/>
        <w:spacing w:after="0" w:line="240" w:lineRule="auto"/>
        <w:ind w:left="6379"/>
        <w:jc w:val="both"/>
        <w:rPr>
          <w:rFonts w:ascii="Times New Roman" w:hAnsi="Times New Roman" w:cs="Times New Roman"/>
          <w:b/>
          <w:bCs/>
        </w:rPr>
      </w:pPr>
      <w:r w:rsidRPr="002B6F45">
        <w:rPr>
          <w:rFonts w:ascii="Times New Roman" w:hAnsi="Times New Roman" w:cs="Times New Roman"/>
          <w:b/>
          <w:bCs/>
        </w:rPr>
        <w:t>dr. Ignácz Dávid</w:t>
      </w:r>
    </w:p>
    <w:p w14:paraId="1D2A6D71" w14:textId="77777777" w:rsidR="00F24B06" w:rsidRDefault="00F24B06" w:rsidP="00F24B06">
      <w:pPr>
        <w:pStyle w:val="Szvegtrzs"/>
        <w:spacing w:after="0" w:line="240" w:lineRule="auto"/>
        <w:ind w:left="7088" w:firstLine="2"/>
        <w:jc w:val="both"/>
        <w:rPr>
          <w:rFonts w:ascii="Times New Roman" w:hAnsi="Times New Roman"/>
        </w:rPr>
      </w:pPr>
      <w:r w:rsidRPr="002B6F45">
        <w:rPr>
          <w:rFonts w:ascii="Times New Roman" w:hAnsi="Times New Roman" w:cs="Times New Roman"/>
        </w:rPr>
        <w:t>jegyz</w:t>
      </w:r>
      <w:r>
        <w:rPr>
          <w:rFonts w:ascii="Times New Roman" w:hAnsi="Times New Roman" w:cs="Times New Roman"/>
        </w:rPr>
        <w:t>ő</w:t>
      </w:r>
    </w:p>
    <w:p w14:paraId="3694AAA4" w14:textId="77777777" w:rsidR="00BC396A" w:rsidRDefault="00BC396A">
      <w:pPr>
        <w:pStyle w:val="Szvegtrzs"/>
        <w:spacing w:after="0"/>
        <w:jc w:val="center"/>
        <w:rPr>
          <w:rFonts w:ascii="Times New Roman" w:hAnsi="Times New Roman"/>
        </w:rPr>
      </w:pPr>
    </w:p>
    <w:sectPr w:rsidR="00BC39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D3F75" w14:textId="77777777" w:rsidR="00F24B06" w:rsidRDefault="00F24B06">
      <w:r>
        <w:separator/>
      </w:r>
    </w:p>
  </w:endnote>
  <w:endnote w:type="continuationSeparator" w:id="0">
    <w:p w14:paraId="12DFB030" w14:textId="77777777" w:rsidR="00F24B06" w:rsidRDefault="00F2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HGPMinchoE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ECBF1" w14:textId="77777777" w:rsidR="00BC396A" w:rsidRDefault="00F24B0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E8B8E" w14:textId="77777777" w:rsidR="00BC396A" w:rsidRDefault="00F24B0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07A69" w14:textId="77777777" w:rsidR="00BC396A" w:rsidRDefault="00F24B0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0C97C" w14:textId="77777777" w:rsidR="00F24B06" w:rsidRDefault="00F24B06">
      <w:r>
        <w:separator/>
      </w:r>
    </w:p>
  </w:footnote>
  <w:footnote w:type="continuationSeparator" w:id="0">
    <w:p w14:paraId="1E49EACB" w14:textId="77777777" w:rsidR="00F24B06" w:rsidRDefault="00F24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EB502" w14:textId="77777777" w:rsidR="00BC396A" w:rsidRDefault="00BC396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94CEF" w14:textId="77777777" w:rsidR="00BC396A" w:rsidRDefault="00BC396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87A14" w14:textId="77777777" w:rsidR="00BC396A" w:rsidRDefault="00BC396A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4118A"/>
    <w:multiLevelType w:val="multilevel"/>
    <w:tmpl w:val="25220C5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07333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96A"/>
    <w:rsid w:val="00BC396A"/>
    <w:rsid w:val="00C259E8"/>
    <w:rsid w:val="00F2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CB1C3"/>
  <w15:docId w15:val="{D476877E-48FD-4225-8C57-ED02B1416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F24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dr.Bartha Enikő</cp:lastModifiedBy>
  <cp:revision>2</cp:revision>
  <dcterms:created xsi:type="dcterms:W3CDTF">2026-07-30T05:43:00Z</dcterms:created>
  <dcterms:modified xsi:type="dcterms:W3CDTF">2026-07-30T05:43:00Z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