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F26BB" w14:textId="02B28314" w:rsidR="00247297" w:rsidRDefault="003B2114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Szentendre Város Önkormányzata Képviselő-testületének 23/2026. (VII. 30.) önkormányzati rendelete</w:t>
      </w:r>
    </w:p>
    <w:p w14:paraId="4A6DA322" w14:textId="77777777" w:rsidR="00247297" w:rsidRDefault="003B2114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járművel történő várakozás rendjéről és a várakozási díjakról szóló 29/2018. (XII. 17.) önkormányzati rendelet módosításáról</w:t>
      </w:r>
    </w:p>
    <w:p w14:paraId="6B1828F7" w14:textId="77777777" w:rsidR="00247297" w:rsidRDefault="003B211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Szentendre Város Önkormányzat Képviselő-testülete a Magyarország helyi önkormányzatáról szóló törvény alapján ellátja a helyi közutakon, a helyi önkormányzat tulajdonában álló közforgalom elől el nem zárt magánutakon, valamint tereken, parkokban és egyéb közterületeken közúti járművel történő várakozási (parkolási) közszolgáltatást. A rendelet célja a várakozási díjak, a bérletek díjai és a lakossági regisztráció díjainak emelésével a feladat ellátás finanszírozhatóságának biztosítása.</w:t>
      </w:r>
    </w:p>
    <w:p w14:paraId="18E86EDD" w14:textId="77777777" w:rsidR="00247297" w:rsidRDefault="003B2114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Szentendre Város Önkormányzat Képviselő-testülete a közúti közlekedésről szóló 1988. évi I. törvény 48. § (5) bekezdésében kapott felhatalmazás alapján, a Magyarország helyi önkormányzatairól szóló 2011. évi CLXXXIX. törvény 13. § (1) bekezdés 2. pontjában és a közúti közlekedésről szóló 1988. évi I. törvény 8. § (1) bekezdés c) pontjában meghatározott feladatkörében eljárva a következőket rendeli el:</w:t>
      </w:r>
    </w:p>
    <w:p w14:paraId="27F1D3C0" w14:textId="77777777" w:rsidR="00247297" w:rsidRDefault="003B2114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035540D3" w14:textId="77777777" w:rsidR="00247297" w:rsidRDefault="003B211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járművel történő várakozás rendjéről és a várakozási díjakról szóló 29/2018. (XII.17.) önkormányzati rendelet 2. melléklete a 1. melléklet szerint módosul.</w:t>
      </w:r>
    </w:p>
    <w:p w14:paraId="78A48A7B" w14:textId="77777777" w:rsidR="00247297" w:rsidRDefault="003B2114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06FF41BC" w14:textId="77777777" w:rsidR="00247297" w:rsidRDefault="003B211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2026. szeptember 1-jén lép hatályba.</w:t>
      </w:r>
    </w:p>
    <w:p w14:paraId="79D8115C" w14:textId="77777777" w:rsidR="003B2114" w:rsidRDefault="003B2114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48A68F60" w14:textId="77777777" w:rsidR="003B2114" w:rsidRDefault="003B2114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38D73C27" w14:textId="77777777" w:rsidR="003B2114" w:rsidRDefault="003B2114" w:rsidP="003B2114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Szentendre, 2026. július 29.</w:t>
      </w:r>
    </w:p>
    <w:p w14:paraId="342B7BAF" w14:textId="77777777" w:rsidR="003B2114" w:rsidRDefault="003B2114" w:rsidP="003B2114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0334C869" w14:textId="77777777" w:rsidR="003B2114" w:rsidRDefault="003B2114" w:rsidP="003B2114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1AF923D6" w14:textId="77777777" w:rsidR="003B2114" w:rsidRPr="002B6F45" w:rsidRDefault="003B2114" w:rsidP="003B2114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</w:p>
    <w:p w14:paraId="62E08B5B" w14:textId="77777777" w:rsidR="003B2114" w:rsidRPr="002B6F45" w:rsidRDefault="003B2114" w:rsidP="003B2114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  <w:b/>
          <w:bCs/>
        </w:rPr>
        <w:t>Fülöp Zsolt</w:t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  <w:t>dr. Ignácz Dávid</w:t>
      </w:r>
    </w:p>
    <w:p w14:paraId="5B4EFEE5" w14:textId="77777777" w:rsidR="003B2114" w:rsidRPr="002B6F45" w:rsidRDefault="003B2114" w:rsidP="003B2114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  <w:r w:rsidRPr="002B6F45">
        <w:rPr>
          <w:rFonts w:ascii="Times New Roman" w:hAnsi="Times New Roman" w:cs="Times New Roman"/>
        </w:rPr>
        <w:tab/>
        <w:t>polgármester</w:t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  <w:t>jegyző</w:t>
      </w:r>
    </w:p>
    <w:p w14:paraId="0095730F" w14:textId="77777777" w:rsidR="003B2114" w:rsidRPr="002B6F45" w:rsidRDefault="003B2114" w:rsidP="003B2114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006BAE17" w14:textId="77777777" w:rsidR="003B2114" w:rsidRPr="002B6F45" w:rsidRDefault="003B2114" w:rsidP="003B2114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3E025F34" w14:textId="77777777" w:rsidR="003B2114" w:rsidRPr="002B6F45" w:rsidRDefault="003B2114" w:rsidP="003B2114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2B6F45">
        <w:rPr>
          <w:rFonts w:ascii="Times New Roman" w:hAnsi="Times New Roman" w:cs="Times New Roman"/>
          <w:b/>
          <w:bCs/>
          <w:u w:val="single"/>
        </w:rPr>
        <w:t>Záradék:</w:t>
      </w:r>
    </w:p>
    <w:p w14:paraId="7C0B31BA" w14:textId="77777777" w:rsidR="003B2114" w:rsidRPr="002B6F45" w:rsidRDefault="003B2114" w:rsidP="003B2114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  <w:r w:rsidRPr="002B6F45">
        <w:rPr>
          <w:rFonts w:ascii="Times New Roman" w:hAnsi="Times New Roman" w:cs="Times New Roman"/>
        </w:rPr>
        <w:t xml:space="preserve">A rendelet 2026. </w:t>
      </w:r>
      <w:r>
        <w:rPr>
          <w:rFonts w:ascii="Times New Roman" w:hAnsi="Times New Roman" w:cs="Times New Roman"/>
        </w:rPr>
        <w:t>július 30</w:t>
      </w:r>
      <w:r w:rsidRPr="002B6F45">
        <w:rPr>
          <w:rFonts w:ascii="Times New Roman" w:hAnsi="Times New Roman" w:cs="Times New Roman"/>
        </w:rPr>
        <w:t>-án kihirdetésre került.</w:t>
      </w:r>
    </w:p>
    <w:p w14:paraId="547FAA60" w14:textId="77777777" w:rsidR="003B2114" w:rsidRPr="002B6F45" w:rsidRDefault="003B2114" w:rsidP="003B2114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</w:p>
    <w:p w14:paraId="40B7FDD1" w14:textId="77777777" w:rsidR="003B2114" w:rsidRPr="002B6F45" w:rsidRDefault="003B2114" w:rsidP="003B2114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</w:p>
    <w:p w14:paraId="6D9105B4" w14:textId="77777777" w:rsidR="003B2114" w:rsidRPr="002B6F45" w:rsidRDefault="003B2114" w:rsidP="003B2114">
      <w:pPr>
        <w:pStyle w:val="Szvegtrzs"/>
        <w:spacing w:after="0" w:line="240" w:lineRule="auto"/>
        <w:ind w:left="6379"/>
        <w:jc w:val="both"/>
        <w:rPr>
          <w:rFonts w:ascii="Times New Roman" w:hAnsi="Times New Roman" w:cs="Times New Roman"/>
          <w:b/>
          <w:bCs/>
        </w:rPr>
      </w:pPr>
      <w:r w:rsidRPr="002B6F45">
        <w:rPr>
          <w:rFonts w:ascii="Times New Roman" w:hAnsi="Times New Roman" w:cs="Times New Roman"/>
          <w:b/>
          <w:bCs/>
        </w:rPr>
        <w:t>dr. Ignácz Dávid</w:t>
      </w:r>
    </w:p>
    <w:p w14:paraId="6F94AEDE" w14:textId="77777777" w:rsidR="003B2114" w:rsidRDefault="003B2114" w:rsidP="003B2114">
      <w:pPr>
        <w:pStyle w:val="Szvegtrzs"/>
        <w:spacing w:after="0" w:line="240" w:lineRule="auto"/>
        <w:ind w:left="7088" w:firstLine="2"/>
        <w:jc w:val="both"/>
        <w:rPr>
          <w:rFonts w:ascii="Times New Roman" w:hAnsi="Times New Roman"/>
        </w:rPr>
      </w:pPr>
      <w:r w:rsidRPr="002B6F45">
        <w:rPr>
          <w:rFonts w:ascii="Times New Roman" w:hAnsi="Times New Roman" w:cs="Times New Roman"/>
        </w:rPr>
        <w:t>jegyz</w:t>
      </w:r>
      <w:r>
        <w:rPr>
          <w:rFonts w:ascii="Times New Roman" w:hAnsi="Times New Roman" w:cs="Times New Roman"/>
        </w:rPr>
        <w:t>ő</w:t>
      </w:r>
    </w:p>
    <w:p w14:paraId="5B619ADA" w14:textId="77777777" w:rsidR="003B2114" w:rsidRDefault="003B2114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3B2114" w:rsidSect="003B2114">
          <w:footerReference w:type="even" r:id="rId7"/>
          <w:footerReference w:type="default" r:id="rId8"/>
          <w:footerReference w:type="first" r:id="rId9"/>
          <w:pgSz w:w="11906" w:h="16668"/>
          <w:pgMar w:top="99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</w:p>
    <w:p w14:paraId="4A7E8C04" w14:textId="77777777" w:rsidR="00247297" w:rsidRDefault="003B211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73CE41BA" w14:textId="77777777" w:rsidR="00247297" w:rsidRDefault="003B2114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1. melléklet a 23/2026. (VII. 30.) önkormányzati rendelethez</w:t>
      </w:r>
    </w:p>
    <w:p w14:paraId="4ABC7953" w14:textId="77777777" w:rsidR="00247297" w:rsidRDefault="003B2114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A járművel történő várakozás rendjéről és a várakozási díjakról szóló 29/2018. (XII.17.) önkormányzati rendelet 2. melléklet 1.3–1.5. pontja helyébe a következő pontok lépnek:</w:t>
      </w:r>
    </w:p>
    <w:p w14:paraId="3B874FA0" w14:textId="77777777" w:rsidR="00247297" w:rsidRDefault="003B2114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„1.3. Az I. parkoló zónában autóbuszra és 3,5 tonna megengedett legnagyobb össztömeg feletti tehergépkocsira vonatkozóan 3 500 Ft/óra</w:t>
      </w:r>
    </w:p>
    <w:p w14:paraId="51068B3C" w14:textId="77777777" w:rsidR="00247297" w:rsidRDefault="003B2114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A II. parkoló zónában személygépkocsira és a legfeljebb 3,5 tonna megengedett legnagyobb össztömegű tehergépkocsira vonatkozóan 600 Ft/óra</w:t>
      </w:r>
    </w:p>
    <w:p w14:paraId="03185C09" w14:textId="77777777" w:rsidR="00247297" w:rsidRDefault="003B2114">
      <w:pPr>
        <w:pStyle w:val="Szvegtrzs"/>
        <w:spacing w:before="22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1.5. A III. parkoló zónában személygépkocsira és a legfeljebb 3,5 tonna megengedett legnagyobb össztömegű tehergépkocsira vonatkozóan 780 Ft/óra”</w:t>
      </w:r>
    </w:p>
    <w:p w14:paraId="588F7393" w14:textId="77777777" w:rsidR="00247297" w:rsidRDefault="003B2114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A járművel történő várakozás rendjéről és a várakozási díjakról szóló 29/2018. (XII.17.) önkormányzati rendelet 2. melléklet 2.1–2.4. pontja helyébe a következő pontok lépnek:</w:t>
      </w:r>
    </w:p>
    <w:p w14:paraId="1251B1FD" w14:textId="77777777" w:rsidR="00247297" w:rsidRDefault="003B2114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„2.1. Természetes személyek, jogi személyek és jogi személyiséggel nem rendelkező szervezetek részére: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2.1.1. A III. parkoló zónában várakozásra jogosító bérlet díjai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2.1.1.1. Éves bérlet 220 000 Ft/ év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2.1.1.2. Féléves bérlet 165 000 Ft/félév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2.1.1.3. Havi bérlet 36 000Ft/hó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2.1.2. A II. parkoló zónában várakozásra jogosító bérlet díjai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2.1.2.1. Éves bérlet 130 000 Ft/év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2.1.2.2. Féléves bérlet 90 000 Ft/félév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2.1.2.3. Havi bérlet 22 000 Ft/hó</w:t>
      </w:r>
    </w:p>
    <w:p w14:paraId="6325EA62" w14:textId="77777777" w:rsidR="00247297" w:rsidRDefault="003B2114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Munkavállalói és lakossági bérlet díjai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2.2.1. Éves bérlet 22 000 Ft/év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2.2.2. Féléves bérlet 13 000 Ft/félév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2.2.3. Havi bérlet 4 000 Ft/hó</w:t>
      </w:r>
    </w:p>
    <w:p w14:paraId="409DA9A3" w14:textId="77777777" w:rsidR="00247297" w:rsidRDefault="003B2114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 Egészségügyi szolgáltató bérlet díjai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2.3.1. Éves bérlet 22 000 Ft/év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2.3.2. Féléves bérlet 13 000 Ft/félév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2.3.3. Havi bérlet 4 000 Ft/hó</w:t>
      </w:r>
    </w:p>
    <w:p w14:paraId="7B81AB9A" w14:textId="77777777" w:rsidR="00247297" w:rsidRDefault="003B2114">
      <w:pPr>
        <w:pStyle w:val="Szvegtrzs"/>
        <w:spacing w:before="22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 Oktatási bérlet díjai: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2.4.1. Éves bérlet 22 000 Ft/év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br/>
        <w:t>2.4.2. Féléves bérlet 13 000 Ft/félév”</w:t>
      </w:r>
    </w:p>
    <w:p w14:paraId="38A12789" w14:textId="77777777" w:rsidR="00247297" w:rsidRDefault="003B2114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A járművel történő várakozás rendjéről és a várakozási díjakról szóló 29/2018. (XII.17.) önkormányzati rendelet 2. melléklet 4. pontjában foglalt táblázat „I. parkoló zóna/busz” sora helyébe a következő rendelkezés lép:</w:t>
      </w:r>
    </w:p>
    <w:p w14:paraId="19767E86" w14:textId="77777777" w:rsidR="00247297" w:rsidRDefault="003B211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</w:p>
    <w:tbl>
      <w:tblPr>
        <w:tblW w:w="9752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35"/>
        <w:gridCol w:w="1463"/>
        <w:gridCol w:w="3608"/>
        <w:gridCol w:w="2146"/>
      </w:tblGrid>
      <w:tr w:rsidR="00247297" w14:paraId="7093F8E7" w14:textId="77777777"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0A6A7" w14:textId="77777777" w:rsidR="00247297" w:rsidRDefault="003B2114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 xml:space="preserve">I. </w:t>
            </w:r>
            <w:r>
              <w:rPr>
                <w:rFonts w:ascii="Times New Roman" w:hAnsi="Times New Roman"/>
              </w:rPr>
              <w:t xml:space="preserve">parkoló </w:t>
            </w:r>
            <w:r>
              <w:rPr>
                <w:rFonts w:ascii="Times New Roman" w:hAnsi="Times New Roman"/>
                <w:i/>
                <w:iCs/>
              </w:rPr>
              <w:t>zóna/busz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65BEA" w14:textId="77777777" w:rsidR="00247297" w:rsidRDefault="003B2114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3 500,-</w:t>
            </w:r>
          </w:p>
        </w:tc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0F49A" w14:textId="77777777" w:rsidR="00247297" w:rsidRDefault="003B2114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35 880,- + 3 500,-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4948F" w14:textId="77777777" w:rsidR="00247297" w:rsidRDefault="003B2114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110 400,- + 3 500,-</w:t>
            </w:r>
          </w:p>
        </w:tc>
      </w:tr>
    </w:tbl>
    <w:p w14:paraId="77C0B6A4" w14:textId="77777777" w:rsidR="00247297" w:rsidRDefault="003B211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”</w:t>
      </w:r>
    </w:p>
    <w:p w14:paraId="372BB42E" w14:textId="77777777" w:rsidR="00247297" w:rsidRDefault="003B2114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A járművel történő várakozás rendjéről és a várakozási díjakról szóló 29/2018. (XII.17.) önkormányzati rendelet 2. melléklet 4. pont a) alpontja helyébe a következő rendelkezés lép:</w:t>
      </w:r>
    </w:p>
    <w:p w14:paraId="3E6BE747" w14:textId="7263A980" w:rsidR="00247297" w:rsidRDefault="003B2114" w:rsidP="003B2114">
      <w:pPr>
        <w:pStyle w:val="Szvegtrzs"/>
        <w:spacing w:before="240" w:after="240" w:line="240" w:lineRule="auto"/>
        <w:jc w:val="both"/>
      </w:pPr>
      <w:r>
        <w:rPr>
          <w:rFonts w:ascii="Times New Roman" w:hAnsi="Times New Roman"/>
        </w:rPr>
        <w:lastRenderedPageBreak/>
        <w:t>„a) a tárgyévre az adott ingatlanra regisztrált gépjárművek esetén: a városi kedvezményes várakozási engedélyhez kapcsolódó várakozási megváltási díj a II. parkoló zónában egy jármű esetén 10 000 Ft/év, kettő jármű esetén 20 000 Ft/év, három jármű esetén 40 000 Ft/év, négy jármű esetén 80 000 Ft/év,</w:t>
      </w:r>
      <w:r>
        <w:rPr>
          <w:rFonts w:ascii="Times New Roman" w:hAnsi="Times New Roman"/>
        </w:rPr>
        <w:t>”</w:t>
      </w:r>
    </w:p>
    <w:sectPr w:rsidR="0024729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41AE6" w14:textId="77777777" w:rsidR="003B2114" w:rsidRDefault="003B2114">
      <w:r>
        <w:separator/>
      </w:r>
    </w:p>
  </w:endnote>
  <w:endnote w:type="continuationSeparator" w:id="0">
    <w:p w14:paraId="060BDD03" w14:textId="77777777" w:rsidR="003B2114" w:rsidRDefault="003B2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HGPMinchoE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5A27" w14:textId="77777777" w:rsidR="00247297" w:rsidRDefault="003B211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E5DE9" w14:textId="77777777" w:rsidR="00247297" w:rsidRDefault="003B211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90FA8" w14:textId="77777777" w:rsidR="00247297" w:rsidRDefault="003B211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42E0D" w14:textId="77777777" w:rsidR="00247297" w:rsidRDefault="003B211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E9163" w14:textId="77777777" w:rsidR="00247297" w:rsidRDefault="003B211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9C985" w14:textId="77777777" w:rsidR="00247297" w:rsidRDefault="003B211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123B3" w14:textId="77777777" w:rsidR="003B2114" w:rsidRDefault="003B2114">
      <w:r>
        <w:separator/>
      </w:r>
    </w:p>
  </w:footnote>
  <w:footnote w:type="continuationSeparator" w:id="0">
    <w:p w14:paraId="6B84A5B0" w14:textId="77777777" w:rsidR="003B2114" w:rsidRDefault="003B21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F737C" w14:textId="77777777" w:rsidR="00247297" w:rsidRDefault="0024729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43A6D" w14:textId="77777777" w:rsidR="00247297" w:rsidRDefault="0024729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9AF5" w14:textId="77777777" w:rsidR="00247297" w:rsidRDefault="00247297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CA40CE"/>
    <w:multiLevelType w:val="multilevel"/>
    <w:tmpl w:val="B09E1C1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45750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297"/>
    <w:rsid w:val="00247297"/>
    <w:rsid w:val="003B2114"/>
    <w:rsid w:val="00C2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0629A"/>
  <w15:docId w15:val="{D476877E-48FD-4225-8C57-ED02B1416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3B2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510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dr.Bartha Enikő</cp:lastModifiedBy>
  <cp:revision>2</cp:revision>
  <dcterms:created xsi:type="dcterms:W3CDTF">2026-07-30T05:42:00Z</dcterms:created>
  <dcterms:modified xsi:type="dcterms:W3CDTF">2026-07-30T05:42:00Z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