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93F04" w14:textId="38BE62E7" w:rsidR="00DD0D51" w:rsidRDefault="00EE1AB2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16/2026. (VI. 25.) önkormányzati rendelete</w:t>
      </w:r>
    </w:p>
    <w:p w14:paraId="45536248" w14:textId="77777777" w:rsidR="00DD0D51" w:rsidRDefault="00EE1AB2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 2026. évi költségvetéséről szóló 4/2026. (II. 17.) önkormányzati rendelet módosításáról</w:t>
      </w:r>
    </w:p>
    <w:p w14:paraId="2AEE383A" w14:textId="77777777" w:rsidR="00DD0D51" w:rsidRDefault="00EE1AB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az Önkormányzat 2026. évi gazdálkodására vonatkozó költségvetési előirányzatokról és azok felhasználására vonatkozó előírásokról rendeletet alkotott, amely tartalmazza a bevételi, kiadási előirányzatok adatait. Amennyiben az év közbeni gazdálkodás szükségessé teszi, a költségvetési előirányzatokat a várható teljesítéseknek és a szükséges kötelezettségvállalásoknak megfelelően módosítani kell.</w:t>
      </w:r>
    </w:p>
    <w:p w14:paraId="0FEFDB45" w14:textId="77777777" w:rsidR="00DD0D51" w:rsidRDefault="00EE1AB2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7FBBA381" w14:textId="77777777" w:rsidR="00DD0D51" w:rsidRDefault="00EE1AB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5C7C89F7" w14:textId="77777777" w:rsidR="00DD0D51" w:rsidRDefault="00EE1AB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A Szentendre Város Önkormányzat 2026. évi költségvetéséről szóló 4/2026. (II. 17.) önkormányzati rendelet 4. § (1) bekezdés </w:t>
      </w:r>
      <w:proofErr w:type="gramStart"/>
      <w:r>
        <w:rPr>
          <w:rFonts w:ascii="Times New Roman" w:hAnsi="Times New Roman"/>
        </w:rPr>
        <w:t>a)–</w:t>
      </w:r>
      <w:proofErr w:type="gramEnd"/>
      <w:r>
        <w:rPr>
          <w:rFonts w:ascii="Times New Roman" w:hAnsi="Times New Roman"/>
        </w:rPr>
        <w:t>g) pontja helyébe a következő rendelkezések lépnek:</w:t>
      </w:r>
    </w:p>
    <w:p w14:paraId="30C5BD8C" w14:textId="77777777" w:rsidR="00DD0D51" w:rsidRDefault="00EE1AB2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Szentendre Város Önkormányzat 2026. évi költségvetésének)</w:t>
      </w:r>
    </w:p>
    <w:p w14:paraId="2D055E28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 xml:space="preserve">működési bevételeit 15.331.662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>-ban</w:t>
      </w:r>
    </w:p>
    <w:p w14:paraId="41F9E425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 xml:space="preserve">működési kiadásait 15.531957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>-ban</w:t>
      </w:r>
    </w:p>
    <w:p w14:paraId="2AB24173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működési egyenlegét -200.296 </w:t>
      </w:r>
      <w:proofErr w:type="spellStart"/>
      <w:r>
        <w:rPr>
          <w:rFonts w:ascii="Times New Roman" w:hAnsi="Times New Roman"/>
          <w:b/>
          <w:bCs/>
        </w:rPr>
        <w:t>EFt</w:t>
      </w:r>
      <w:proofErr w:type="spellEnd"/>
      <w:r>
        <w:rPr>
          <w:rFonts w:ascii="Times New Roman" w:hAnsi="Times New Roman"/>
          <w:b/>
          <w:bCs/>
        </w:rPr>
        <w:t>-ban</w:t>
      </w:r>
    </w:p>
    <w:p w14:paraId="1385A2BC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 xml:space="preserve">felhalmozási bevételeit 1.367.684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>-ban</w:t>
      </w:r>
    </w:p>
    <w:p w14:paraId="08C0C47E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 xml:space="preserve">felhalmozási kiadásait 1.861.593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>-ban</w:t>
      </w:r>
    </w:p>
    <w:p w14:paraId="663EC01B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felhalmozási egyenlegét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-493.910 </w:t>
      </w:r>
      <w:proofErr w:type="spellStart"/>
      <w:r>
        <w:rPr>
          <w:rFonts w:ascii="Times New Roman" w:hAnsi="Times New Roman"/>
          <w:b/>
          <w:bCs/>
        </w:rPr>
        <w:t>EFt</w:t>
      </w:r>
      <w:proofErr w:type="spellEnd"/>
      <w:r>
        <w:rPr>
          <w:rFonts w:ascii="Times New Roman" w:hAnsi="Times New Roman"/>
          <w:b/>
          <w:bCs/>
        </w:rPr>
        <w:t>-ban</w:t>
      </w:r>
    </w:p>
    <w:p w14:paraId="105CBDB4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 xml:space="preserve">finanszírozás bevételeit 815.434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>-ban”</w:t>
      </w:r>
    </w:p>
    <w:p w14:paraId="50E65976" w14:textId="77777777" w:rsidR="00DD0D51" w:rsidRDefault="00EE1AB2">
      <w:pPr>
        <w:pStyle w:val="Szvegtrzs"/>
        <w:spacing w:after="24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(határozza meg.)</w:t>
      </w:r>
    </w:p>
    <w:p w14:paraId="3002F11D" w14:textId="77777777" w:rsidR="00DD0D51" w:rsidRDefault="00EE1AB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A Szentendre Város Önkormányzat 2026. évi költségvetéséről szóló 4/2026. (II. 17.) önkormányzati rendelet 4. § (1) bekezdés </w:t>
      </w:r>
      <w:proofErr w:type="gramStart"/>
      <w:r>
        <w:rPr>
          <w:rFonts w:ascii="Times New Roman" w:hAnsi="Times New Roman"/>
        </w:rPr>
        <w:t>i)–</w:t>
      </w:r>
      <w:proofErr w:type="gramEnd"/>
      <w:r>
        <w:rPr>
          <w:rFonts w:ascii="Times New Roman" w:hAnsi="Times New Roman"/>
        </w:rPr>
        <w:t>k) pontja helyébe a következő rendelkezések lépnek:</w:t>
      </w:r>
    </w:p>
    <w:p w14:paraId="7BE8B8ED" w14:textId="77777777" w:rsidR="00DD0D51" w:rsidRDefault="00EE1AB2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Képviselő-testület Szentendre Város Önkormányzat 2026. évi költségvetésének)</w:t>
      </w:r>
    </w:p>
    <w:p w14:paraId="2A0B62AC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i)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finanszírozási egyenlegét 694.205 </w:t>
      </w:r>
      <w:proofErr w:type="spellStart"/>
      <w:r>
        <w:rPr>
          <w:rFonts w:ascii="Times New Roman" w:hAnsi="Times New Roman"/>
          <w:b/>
          <w:bCs/>
        </w:rPr>
        <w:t>EFt</w:t>
      </w:r>
      <w:proofErr w:type="spellEnd"/>
      <w:r>
        <w:rPr>
          <w:rFonts w:ascii="Times New Roman" w:hAnsi="Times New Roman"/>
          <w:b/>
          <w:bCs/>
        </w:rPr>
        <w:t>-ban</w:t>
      </w:r>
    </w:p>
    <w:p w14:paraId="11D51CA8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j)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összes bevételét </w:t>
      </w:r>
      <w:r>
        <w:rPr>
          <w:rFonts w:ascii="Times New Roman" w:hAnsi="Times New Roman"/>
        </w:rPr>
        <w:t>17.514.780</w:t>
      </w:r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EFt</w:t>
      </w:r>
      <w:proofErr w:type="spellEnd"/>
      <w:r>
        <w:rPr>
          <w:rFonts w:ascii="Times New Roman" w:hAnsi="Times New Roman"/>
          <w:b/>
          <w:bCs/>
        </w:rPr>
        <w:t>-ban</w:t>
      </w:r>
    </w:p>
    <w:p w14:paraId="37B9070A" w14:textId="77777777" w:rsidR="00DD0D51" w:rsidRDefault="00EE1AB2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k)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összes kiadását </w:t>
      </w:r>
      <w:r>
        <w:rPr>
          <w:rFonts w:ascii="Times New Roman" w:hAnsi="Times New Roman"/>
        </w:rPr>
        <w:t>17.514.780</w:t>
      </w:r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EFt</w:t>
      </w:r>
      <w:proofErr w:type="spellEnd"/>
      <w:r>
        <w:rPr>
          <w:rFonts w:ascii="Times New Roman" w:hAnsi="Times New Roman"/>
          <w:b/>
          <w:bCs/>
        </w:rPr>
        <w:t>-ban</w:t>
      </w:r>
      <w:r>
        <w:rPr>
          <w:rFonts w:ascii="Times New Roman" w:hAnsi="Times New Roman"/>
        </w:rPr>
        <w:t>”</w:t>
      </w:r>
    </w:p>
    <w:p w14:paraId="504FD257" w14:textId="77777777" w:rsidR="00DD0D51" w:rsidRDefault="00EE1AB2">
      <w:pPr>
        <w:pStyle w:val="Szvegtrzs"/>
        <w:spacing w:after="24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(határozza meg.)</w:t>
      </w:r>
    </w:p>
    <w:p w14:paraId="214526EE" w14:textId="77777777" w:rsidR="00DD0D51" w:rsidRDefault="00EE1AB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Szentendre Város Önkormányzat 2026. évi költségvetéséről szóló 4/2026. (II. 17.) önkormányzati rendelet 4. § (2) bekezdése helyébe a következő rendelkezés lép:</w:t>
      </w:r>
    </w:p>
    <w:p w14:paraId="74F32B56" w14:textId="77777777" w:rsidR="00DD0D51" w:rsidRDefault="00EE1AB2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„(2) A Képviselő-testület az Önkormányzat 2026. évi működési egyenlegét -200.296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>-ban</w:t>
      </w:r>
      <w:r>
        <w:rPr>
          <w:rFonts w:ascii="Times New Roman" w:hAnsi="Times New Roman"/>
          <w:i/>
          <w:iCs/>
        </w:rPr>
        <w:t>,</w:t>
      </w:r>
      <w:r>
        <w:rPr>
          <w:rFonts w:ascii="Times New Roman" w:hAnsi="Times New Roman"/>
        </w:rPr>
        <w:t xml:space="preserve"> a felhalmozási egyenlegét -493.910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 xml:space="preserve">-os állapítja meg, melyek fedezetét a finanszírozási egyenleg 694.205 </w:t>
      </w:r>
      <w:proofErr w:type="spellStart"/>
      <w:r>
        <w:rPr>
          <w:rFonts w:ascii="Times New Roman" w:hAnsi="Times New Roman"/>
        </w:rPr>
        <w:t>EFt</w:t>
      </w:r>
      <w:proofErr w:type="spellEnd"/>
      <w:r>
        <w:rPr>
          <w:rFonts w:ascii="Times New Roman" w:hAnsi="Times New Roman"/>
        </w:rPr>
        <w:t>-os egyenlege biztosítja.”</w:t>
      </w:r>
    </w:p>
    <w:p w14:paraId="2FD268E5" w14:textId="77777777" w:rsidR="00DD0D51" w:rsidRDefault="00EE1AB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360EED56" w14:textId="77777777" w:rsidR="00DD0D51" w:rsidRDefault="00EE1AB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Szentendre Város Önkormányzat 2026. évi költségvetéséről szóló 4/2026. (II. 17.) önkormányzati rendelet 2. melléklete helyébe az 1. melléklet lép.</w:t>
      </w:r>
    </w:p>
    <w:p w14:paraId="75B3D567" w14:textId="77777777" w:rsidR="00DD0D51" w:rsidRDefault="00EE1AB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(2) A Szentendre Város Önkormányzat 2026. évi költségvetéséről szóló 4/2026. (II. 17.) önkormányzati rendelet 3. melléklete helyébe a 2. melléklet lép.</w:t>
      </w:r>
    </w:p>
    <w:p w14:paraId="0F0ED678" w14:textId="77777777" w:rsidR="00DD0D51" w:rsidRDefault="00EE1AB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Szentendre Város Önkormányzat 2026. évi költségvetéséről szóló 4/2026. (II. 17.) önkormányzati rendelet 4. melléklete helyébe a 3. melléklet lép.</w:t>
      </w:r>
    </w:p>
    <w:p w14:paraId="47466B6C" w14:textId="77777777" w:rsidR="00DD0D51" w:rsidRDefault="00EE1AB2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Szentendre Város Önkormányzat 2026. évi költségvetéséről szóló 4/2026. (II. 17.) önkormányzati rendelet 8. melléklete helyébe a 4. melléklet lép.</w:t>
      </w:r>
    </w:p>
    <w:p w14:paraId="7393E00E" w14:textId="77777777" w:rsidR="00DD0D51" w:rsidRDefault="00EE1AB2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3D9E4209" w14:textId="77777777" w:rsidR="00DD0D51" w:rsidRDefault="00EE1AB2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hatályba.</w:t>
      </w:r>
    </w:p>
    <w:p w14:paraId="7FC4BF7C" w14:textId="77777777" w:rsidR="00EE1AB2" w:rsidRDefault="00EE1AB2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35D7A747" w14:textId="77777777" w:rsidR="00EE1AB2" w:rsidRDefault="00EE1AB2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4A7C2BA" w14:textId="77777777" w:rsidR="00EE1AB2" w:rsidRDefault="00EE1AB2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3D55B8BA" w14:textId="77777777" w:rsidR="00EE1AB2" w:rsidRDefault="00EE1AB2" w:rsidP="00EE1AB2">
      <w:pPr>
        <w:pStyle w:val="Szvegtrzs"/>
        <w:spacing w:after="0" w:line="240" w:lineRule="auto"/>
        <w:jc w:val="both"/>
      </w:pPr>
      <w:r>
        <w:t>Szentendre, 2026. június 24.</w:t>
      </w:r>
    </w:p>
    <w:p w14:paraId="1C9C947C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3DF91584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17BB32D6" w14:textId="77777777" w:rsidR="00EE1AB2" w:rsidRPr="002A136D" w:rsidRDefault="00EE1AB2" w:rsidP="00EE1AB2">
      <w:pPr>
        <w:pStyle w:val="Szvegtrzs"/>
        <w:spacing w:after="0" w:line="240" w:lineRule="auto"/>
        <w:jc w:val="both"/>
        <w:rPr>
          <w:b/>
          <w:bCs/>
        </w:rPr>
      </w:pPr>
      <w:r w:rsidRPr="002A136D"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0399F2F8" w14:textId="77777777" w:rsidR="00EE1AB2" w:rsidRDefault="00EE1AB2" w:rsidP="00EE1AB2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440AC28D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6BD66660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1B2251D6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0EAA3405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329A5CEA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66EB4037" w14:textId="77777777" w:rsidR="00EE1AB2" w:rsidRPr="002A136D" w:rsidRDefault="00EE1AB2" w:rsidP="00EE1AB2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2A136D">
        <w:rPr>
          <w:b/>
          <w:bCs/>
          <w:u w:val="single"/>
        </w:rPr>
        <w:t>Záradék:</w:t>
      </w:r>
    </w:p>
    <w:p w14:paraId="6A0B7B8F" w14:textId="47434EA1" w:rsidR="00EE1AB2" w:rsidRDefault="00EE1AB2" w:rsidP="00EE1AB2">
      <w:pPr>
        <w:pStyle w:val="Szvegtrzs"/>
        <w:spacing w:after="0" w:line="240" w:lineRule="auto"/>
        <w:jc w:val="both"/>
      </w:pPr>
      <w:r>
        <w:t xml:space="preserve">A rendelet 2026. </w:t>
      </w:r>
      <w:r>
        <w:t>június 25-é</w:t>
      </w:r>
      <w:r>
        <w:t>n került kihirdetésre.</w:t>
      </w:r>
    </w:p>
    <w:p w14:paraId="55900745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1173D89B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2449736C" w14:textId="77777777" w:rsidR="00EE1AB2" w:rsidRDefault="00EE1AB2" w:rsidP="00EE1AB2">
      <w:pPr>
        <w:pStyle w:val="Szvegtrzs"/>
        <w:spacing w:after="0" w:line="240" w:lineRule="auto"/>
        <w:jc w:val="both"/>
      </w:pPr>
    </w:p>
    <w:p w14:paraId="30DDCA28" w14:textId="77777777" w:rsidR="00EE1AB2" w:rsidRDefault="00EE1AB2" w:rsidP="00EE1AB2">
      <w:pPr>
        <w:ind w:left="6379"/>
      </w:pPr>
      <w:r>
        <w:rPr>
          <w:b/>
          <w:bCs/>
        </w:rPr>
        <w:t>dr. Ignácz Dávid</w:t>
      </w:r>
    </w:p>
    <w:p w14:paraId="1FE2D12E" w14:textId="25F585B5" w:rsidR="00DD0D51" w:rsidRDefault="00EE1AB2" w:rsidP="00EE1AB2">
      <w:pPr>
        <w:ind w:left="7088" w:firstLine="2"/>
        <w:rPr>
          <w:rFonts w:ascii="Times New Roman" w:hAnsi="Times New Roman"/>
        </w:rPr>
      </w:pPr>
      <w:r>
        <w:t>jegyző</w:t>
      </w:r>
    </w:p>
    <w:sectPr w:rsidR="00DD0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2021" w14:textId="77777777" w:rsidR="00EE1AB2" w:rsidRDefault="00EE1AB2">
      <w:r>
        <w:separator/>
      </w:r>
    </w:p>
  </w:endnote>
  <w:endnote w:type="continuationSeparator" w:id="0">
    <w:p w14:paraId="10268BA0" w14:textId="77777777" w:rsidR="00EE1AB2" w:rsidRDefault="00EE1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7BDAA" w14:textId="77777777" w:rsidR="00DD0D51" w:rsidRDefault="00EE1AB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F1FE" w14:textId="77777777" w:rsidR="00DD0D51" w:rsidRDefault="00EE1AB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34D3" w14:textId="77777777" w:rsidR="00DD0D51" w:rsidRDefault="00EE1AB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9A8FB" w14:textId="77777777" w:rsidR="00EE1AB2" w:rsidRDefault="00EE1AB2">
      <w:r>
        <w:separator/>
      </w:r>
    </w:p>
  </w:footnote>
  <w:footnote w:type="continuationSeparator" w:id="0">
    <w:p w14:paraId="3DA6D3CC" w14:textId="77777777" w:rsidR="00EE1AB2" w:rsidRDefault="00EE1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20BDF" w14:textId="77777777" w:rsidR="00DD0D51" w:rsidRDefault="00DD0D5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AA6D" w14:textId="77777777" w:rsidR="00DD0D51" w:rsidRDefault="00DD0D5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53AD" w14:textId="77777777" w:rsidR="00DD0D51" w:rsidRDefault="00DD0D51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56814"/>
    <w:multiLevelType w:val="multilevel"/>
    <w:tmpl w:val="2E78283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537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51"/>
    <w:rsid w:val="00DD0D51"/>
    <w:rsid w:val="00EE1AB2"/>
    <w:rsid w:val="00FA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9FEA"/>
  <w15:docId w15:val="{B0236E58-916E-46B6-8416-E87D6EE28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EE1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2026-06-25T06:20:00Z</dcterms:created>
  <dcterms:modified xsi:type="dcterms:W3CDTF">2026-06-25T06:20:00Z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