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564F" w14:textId="77777777" w:rsidR="0001269C" w:rsidRDefault="0088629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Szentendre Város Önkormányzata Képviselő-testületének 1/2026. (II. 3.) önkormányzati rendelete</w:t>
      </w:r>
    </w:p>
    <w:p w14:paraId="255B0E29" w14:textId="77777777" w:rsidR="0001269C" w:rsidRDefault="0088629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járművel történő várakozás rendjéről és a várakozási díjakról szóló 29/2018. (XII. 17.) önkormányzati rendelet módosításáról</w:t>
      </w:r>
    </w:p>
    <w:p w14:paraId="313AFF4E" w14:textId="77777777" w:rsidR="0001269C" w:rsidRDefault="00886291">
      <w:pPr>
        <w:pStyle w:val="Szvegtrzs"/>
        <w:spacing w:after="0" w:line="240" w:lineRule="auto"/>
        <w:jc w:val="both"/>
      </w:pPr>
      <w:r>
        <w:t>[1] Szentendre Város Önkormányzat Képviselő-testületének célja, hogy folyamatosan fejlessze a helyi ügyintézésre vonatkozó szabályokat, azokba beépítse azokat az ügyfélbarát szabályokat, amelyek a gyakorlati tapasztalatok alapján megkönnyítik a város lakóinak az életét.</w:t>
      </w:r>
    </w:p>
    <w:p w14:paraId="3F6126F5" w14:textId="77777777" w:rsidR="0001269C" w:rsidRDefault="00886291">
      <w:pPr>
        <w:pStyle w:val="Szvegtrzs"/>
        <w:spacing w:before="120" w:after="0" w:line="240" w:lineRule="auto"/>
        <w:jc w:val="both"/>
      </w:pPr>
      <w:r>
        <w:t>[2] Szentendre Város Önkormányzat Képviselő-testülete a közúti közlekedésről szóló 1988. évi I. törvény 48. § (5) bekezdésében kapott felhatalmazás alapján, az Alaptörvény 32. cikk (1) bekezdés a) pontjában, a Magyarország helyi önkormányzatairól szóló 2011. évi CLXXXIX. törvény 13. § (1) bekezdés 2. pontjában és a közúti közlekedésről szóló 1988. évi I. törvény 8. § (1) bekezdés c) pontjában meghatározott feladatkörében eljárva a következőket rendeli el:</w:t>
      </w:r>
    </w:p>
    <w:p w14:paraId="0D2053C2" w14:textId="77777777" w:rsidR="0001269C" w:rsidRDefault="0088629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C39E948" w14:textId="77777777" w:rsidR="0001269C" w:rsidRDefault="00886291">
      <w:pPr>
        <w:pStyle w:val="Szvegtrzs"/>
        <w:spacing w:after="0" w:line="240" w:lineRule="auto"/>
        <w:jc w:val="both"/>
      </w:pPr>
      <w:r>
        <w:t>A járművel történő várakozás rendjéről és a várakozási díjakról szóló 29/2018. (XII.17.) önkormányzati rendelet 7. § (2) bekezdése helyébe a következő rendelkezés lép:</w:t>
      </w:r>
    </w:p>
    <w:p w14:paraId="44B744A6" w14:textId="77777777" w:rsidR="0001269C" w:rsidRDefault="00886291">
      <w:pPr>
        <w:pStyle w:val="Szvegtrzs"/>
        <w:spacing w:before="240" w:after="240" w:line="240" w:lineRule="auto"/>
        <w:jc w:val="both"/>
      </w:pPr>
      <w:r>
        <w:t>„(2) A bérlet a megváltás napjától számítva a 2. melléklet 2. pont alpontjaiban meghatározott időtartamra érvényes.”</w:t>
      </w:r>
    </w:p>
    <w:p w14:paraId="45D177CF" w14:textId="77777777" w:rsidR="0001269C" w:rsidRDefault="0088629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FEE226F" w14:textId="77777777" w:rsidR="0001269C" w:rsidRDefault="00886291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49C39E57" w14:textId="77777777" w:rsidR="00886291" w:rsidRDefault="00886291">
      <w:pPr>
        <w:pStyle w:val="Szvegtrzs"/>
        <w:spacing w:after="0" w:line="240" w:lineRule="auto"/>
        <w:jc w:val="both"/>
      </w:pPr>
    </w:p>
    <w:p w14:paraId="1CED855A" w14:textId="77777777" w:rsidR="00886291" w:rsidRDefault="00886291" w:rsidP="00886291">
      <w:pPr>
        <w:pStyle w:val="Szvegtrzs"/>
        <w:spacing w:after="0" w:line="240" w:lineRule="auto"/>
        <w:jc w:val="both"/>
      </w:pPr>
      <w:r>
        <w:t>Szentendre, 2026. január 29.</w:t>
      </w:r>
    </w:p>
    <w:p w14:paraId="5F2180DF" w14:textId="77777777" w:rsidR="00886291" w:rsidRDefault="00886291" w:rsidP="00886291">
      <w:pPr>
        <w:pStyle w:val="Szvegtrzs"/>
        <w:spacing w:after="0" w:line="240" w:lineRule="auto"/>
        <w:jc w:val="both"/>
      </w:pPr>
    </w:p>
    <w:p w14:paraId="2359C72D" w14:textId="77777777" w:rsidR="00886291" w:rsidRDefault="00886291" w:rsidP="00886291">
      <w:pPr>
        <w:pStyle w:val="Szvegtrzs"/>
        <w:spacing w:after="0" w:line="240" w:lineRule="auto"/>
        <w:jc w:val="both"/>
      </w:pPr>
    </w:p>
    <w:p w14:paraId="463ACCDC" w14:textId="77777777" w:rsidR="00886291" w:rsidRPr="00886291" w:rsidRDefault="00886291" w:rsidP="00886291">
      <w:pPr>
        <w:pStyle w:val="Szvegtrzs"/>
        <w:spacing w:after="0" w:line="240" w:lineRule="auto"/>
        <w:jc w:val="both"/>
        <w:rPr>
          <w:b/>
          <w:bCs/>
        </w:rPr>
      </w:pPr>
      <w:r w:rsidRPr="00886291">
        <w:rPr>
          <w:b/>
          <w:bCs/>
        </w:rPr>
        <w:tab/>
        <w:t>Fülöp Zsolt</w:t>
      </w:r>
      <w:r w:rsidRPr="00886291">
        <w:rPr>
          <w:b/>
          <w:bCs/>
        </w:rPr>
        <w:tab/>
      </w:r>
      <w:r w:rsidRPr="00886291">
        <w:rPr>
          <w:b/>
          <w:bCs/>
        </w:rPr>
        <w:tab/>
      </w:r>
      <w:r w:rsidRPr="00886291">
        <w:rPr>
          <w:b/>
          <w:bCs/>
        </w:rPr>
        <w:tab/>
      </w:r>
      <w:r w:rsidRPr="00886291">
        <w:rPr>
          <w:b/>
          <w:bCs/>
        </w:rPr>
        <w:tab/>
      </w:r>
      <w:r w:rsidRPr="00886291">
        <w:rPr>
          <w:b/>
          <w:bCs/>
        </w:rPr>
        <w:tab/>
      </w:r>
      <w:r w:rsidRPr="00886291">
        <w:rPr>
          <w:b/>
          <w:bCs/>
        </w:rPr>
        <w:tab/>
      </w:r>
      <w:r w:rsidRPr="00886291">
        <w:rPr>
          <w:b/>
          <w:bCs/>
        </w:rPr>
        <w:tab/>
        <w:t>dr. Ignácz Dávid</w:t>
      </w:r>
    </w:p>
    <w:p w14:paraId="58D1E0A6" w14:textId="77777777" w:rsidR="00886291" w:rsidRDefault="00886291" w:rsidP="00886291">
      <w:pPr>
        <w:pStyle w:val="Szvegtrzs"/>
        <w:spacing w:after="0" w:line="240" w:lineRule="auto"/>
        <w:jc w:val="both"/>
      </w:pP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14:paraId="06A41A26" w14:textId="77777777" w:rsidR="00886291" w:rsidRDefault="00886291" w:rsidP="00886291">
      <w:pPr>
        <w:pStyle w:val="Szvegtrzs"/>
        <w:spacing w:after="0" w:line="240" w:lineRule="auto"/>
        <w:jc w:val="both"/>
      </w:pPr>
    </w:p>
    <w:p w14:paraId="608BCF1D" w14:textId="77777777" w:rsidR="00886291" w:rsidRDefault="00886291" w:rsidP="00886291">
      <w:pPr>
        <w:pStyle w:val="Szvegtrzs"/>
        <w:spacing w:after="0" w:line="240" w:lineRule="auto"/>
        <w:jc w:val="both"/>
      </w:pPr>
    </w:p>
    <w:p w14:paraId="6E9564EC" w14:textId="77777777" w:rsidR="00886291" w:rsidRDefault="00886291" w:rsidP="00886291">
      <w:pPr>
        <w:pStyle w:val="Szvegtrzs"/>
        <w:spacing w:after="0" w:line="240" w:lineRule="auto"/>
        <w:jc w:val="both"/>
      </w:pPr>
    </w:p>
    <w:p w14:paraId="744DA652" w14:textId="77777777" w:rsidR="00886291" w:rsidRPr="00FB74FB" w:rsidRDefault="00886291" w:rsidP="00886291">
      <w:pPr>
        <w:pStyle w:val="Szvegtrzs"/>
        <w:jc w:val="both"/>
        <w:rPr>
          <w:b/>
          <w:bCs/>
          <w:u w:val="single"/>
        </w:rPr>
      </w:pPr>
      <w:r w:rsidRPr="00FB74FB">
        <w:rPr>
          <w:b/>
          <w:bCs/>
          <w:u w:val="single"/>
        </w:rPr>
        <w:t>Záradék:</w:t>
      </w:r>
    </w:p>
    <w:p w14:paraId="61F289E7" w14:textId="3EE0BE0B" w:rsidR="00886291" w:rsidRPr="00FB74FB" w:rsidRDefault="00886291" w:rsidP="00886291">
      <w:pPr>
        <w:pStyle w:val="Szvegtrzs"/>
        <w:jc w:val="both"/>
      </w:pPr>
      <w:r w:rsidRPr="00FB74FB">
        <w:t>A rendelet 202</w:t>
      </w:r>
      <w:r>
        <w:t>6.</w:t>
      </w:r>
      <w:r>
        <w:t xml:space="preserve"> február 3-</w:t>
      </w:r>
      <w:r w:rsidRPr="00FB74FB">
        <w:t>án került kihirdetésre.</w:t>
      </w:r>
    </w:p>
    <w:p w14:paraId="30A15556" w14:textId="77777777" w:rsidR="00886291" w:rsidRPr="00FB74FB" w:rsidRDefault="00886291" w:rsidP="00886291">
      <w:pPr>
        <w:pStyle w:val="Szvegtrzs"/>
        <w:spacing w:after="0" w:line="240" w:lineRule="auto"/>
        <w:ind w:left="5672" w:firstLine="709"/>
        <w:jc w:val="both"/>
        <w:rPr>
          <w:b/>
          <w:bCs/>
        </w:rPr>
      </w:pPr>
      <w:r w:rsidRPr="00FB74FB">
        <w:rPr>
          <w:b/>
          <w:bCs/>
        </w:rPr>
        <w:t>dr. Ignácz Dávid</w:t>
      </w:r>
    </w:p>
    <w:p w14:paraId="385385BB" w14:textId="77777777" w:rsidR="00886291" w:rsidRDefault="00886291" w:rsidP="00886291">
      <w:pPr>
        <w:pStyle w:val="Szvegtrzs"/>
        <w:spacing w:after="0" w:line="240" w:lineRule="auto"/>
        <w:ind w:left="6381" w:firstLine="709"/>
      </w:pPr>
      <w:r w:rsidRPr="00FB74FB">
        <w:t>jegyző</w:t>
      </w:r>
    </w:p>
    <w:p w14:paraId="773E2754" w14:textId="77777777" w:rsidR="00886291" w:rsidRDefault="00886291" w:rsidP="00886291">
      <w:pPr>
        <w:pStyle w:val="Szvegtrzs"/>
        <w:spacing w:after="0" w:line="240" w:lineRule="auto"/>
        <w:jc w:val="both"/>
      </w:pPr>
    </w:p>
    <w:p w14:paraId="043DA309" w14:textId="77777777" w:rsidR="00886291" w:rsidRDefault="00886291">
      <w:pPr>
        <w:pStyle w:val="Szvegtrzs"/>
        <w:spacing w:after="0" w:line="240" w:lineRule="auto"/>
        <w:jc w:val="both"/>
      </w:pPr>
    </w:p>
    <w:sectPr w:rsidR="00886291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C486" w14:textId="77777777" w:rsidR="00886291" w:rsidRDefault="00886291">
      <w:r>
        <w:separator/>
      </w:r>
    </w:p>
  </w:endnote>
  <w:endnote w:type="continuationSeparator" w:id="0">
    <w:p w14:paraId="44E01E12" w14:textId="77777777" w:rsidR="00886291" w:rsidRDefault="0088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67A1" w14:textId="77777777" w:rsidR="0001269C" w:rsidRDefault="0088629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B47A" w14:textId="77777777" w:rsidR="00886291" w:rsidRDefault="00886291">
      <w:r>
        <w:separator/>
      </w:r>
    </w:p>
  </w:footnote>
  <w:footnote w:type="continuationSeparator" w:id="0">
    <w:p w14:paraId="0ACFD031" w14:textId="77777777" w:rsidR="00886291" w:rsidRDefault="0088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AE6"/>
    <w:multiLevelType w:val="multilevel"/>
    <w:tmpl w:val="49F0E67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291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9C"/>
    <w:rsid w:val="0001269C"/>
    <w:rsid w:val="005142FC"/>
    <w:rsid w:val="0088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97C5"/>
  <w15:docId w15:val="{2D09BB2A-1A5D-4997-BC2C-B6E3F28C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886291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1301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dr.Bartha Enikő</dc:creator>
  <dc:description/>
  <cp:lastModifiedBy>dr.Bartha Enikő</cp:lastModifiedBy>
  <cp:revision>2</cp:revision>
  <dcterms:created xsi:type="dcterms:W3CDTF">2026-02-02T06:57:00Z</dcterms:created>
  <dcterms:modified xsi:type="dcterms:W3CDTF">2026-02-02T06:57:00Z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