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6814" w14:textId="77777777" w:rsidR="003D3816" w:rsidRDefault="00F5114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52/2022. (XII. 19.) önkormányzati rendelete</w:t>
      </w:r>
    </w:p>
    <w:p w14:paraId="7439A081" w14:textId="77777777" w:rsidR="003D3816" w:rsidRDefault="00F5114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járművel történő várakozás rendjéről és a várakozási díjakról szóló 29/2018. (XII.17.) önkormányzati rendelet módosításáról</w:t>
      </w:r>
    </w:p>
    <w:p w14:paraId="61CF5B83" w14:textId="77777777" w:rsidR="003D3816" w:rsidRDefault="00F51149">
      <w:pPr>
        <w:pStyle w:val="Szvegtrzs"/>
        <w:spacing w:before="220" w:after="0" w:line="240" w:lineRule="auto"/>
        <w:jc w:val="both"/>
      </w:pPr>
      <w:r>
        <w:t>Szentendre Város Önkormányzat Képviselő-testülete a közúti közlekedésről szóló 1988. évi I. törvény 48. § (5) bekezdésében kapott felhatalmazás alapján, az Alaptörvény 32. cikk (1) bekezdés a) pontjában, a Magyarország helyi önkormányzatairól szóló 2011. évi CLXXXIX. törvény 13. § (1) bekezdés 2. pontjában és a közúti közlekedésről szóló 1988. évi I. törvény 8. § (1) bekezdés c) pontjában meghatározott feladatkörében eljárva a következőket rendeli el:</w:t>
      </w:r>
    </w:p>
    <w:p w14:paraId="6AF6AB18" w14:textId="77777777" w:rsidR="003D3816" w:rsidRDefault="00F5114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40EB740" w14:textId="77777777" w:rsidR="003D3816" w:rsidRDefault="00F51149">
      <w:pPr>
        <w:pStyle w:val="Szvegtrzs"/>
        <w:spacing w:after="0" w:line="240" w:lineRule="auto"/>
        <w:jc w:val="both"/>
      </w:pPr>
      <w:r>
        <w:t>A járművel történő várakozás rendjéről és a várakozási díjakról szóló 29/2018. (XII.17.) önkormányzati rendelet 7. § (4) bekezdése helyébe a következő rendelkezés lép:</w:t>
      </w:r>
    </w:p>
    <w:p w14:paraId="1398CBB9" w14:textId="77777777" w:rsidR="003D3816" w:rsidRDefault="00F51149">
      <w:pPr>
        <w:pStyle w:val="Szvegtrzs"/>
        <w:spacing w:before="240" w:after="0" w:line="240" w:lineRule="auto"/>
        <w:jc w:val="both"/>
      </w:pPr>
      <w:r>
        <w:t>„(4) Munkavállalói bérlet vásárlására jogosult</w:t>
      </w:r>
    </w:p>
    <w:p w14:paraId="67CC37E5" w14:textId="77777777" w:rsidR="003D3816" w:rsidRDefault="00F511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munkáltató által kiállított igazolás ellenében egy személygépkocsira az 1. mellékletben meghatározott várakozási területeken belül található állandó munkahelyen dolgozó</w:t>
      </w:r>
    </w:p>
    <w:p w14:paraId="2089352B" w14:textId="77777777" w:rsidR="003D3816" w:rsidRDefault="00F51149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aa)</w:t>
      </w:r>
      <w:r>
        <w:tab/>
        <w:t>közalkalmazott, köztisztviselő és szentendrei székhelyen működő iskola, óvoda, költségvetési szerv, önkormányzati részesedéssel működő gazdasági társaság munkavállalója,</w:t>
      </w:r>
    </w:p>
    <w:p w14:paraId="4AC97874" w14:textId="77777777" w:rsidR="003D3816" w:rsidRDefault="00F51149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a Szentendrei Járási Hivatal dolgozója,</w:t>
      </w:r>
    </w:p>
    <w:p w14:paraId="2E1EDF12" w14:textId="77777777" w:rsidR="003D3816" w:rsidRDefault="00F51149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ac)</w:t>
      </w:r>
      <w:r>
        <w:tab/>
        <w:t>a Szentendrei Járási Ügyészség munkavállalója,</w:t>
      </w:r>
    </w:p>
    <w:p w14:paraId="716082B6" w14:textId="77777777" w:rsidR="003D3816" w:rsidRDefault="00F51149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>gyógyszertári dolgozó,</w:t>
      </w:r>
    </w:p>
    <w:p w14:paraId="1E8383C5" w14:textId="77777777" w:rsidR="003D3816" w:rsidRDefault="00F51149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ae)</w:t>
      </w:r>
      <w:r>
        <w:tab/>
        <w:t>SZEI szakorvosa, hivatásos ápoló,</w:t>
      </w:r>
    </w:p>
    <w:p w14:paraId="3662D596" w14:textId="77777777" w:rsidR="003D3816" w:rsidRDefault="00F511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Önkormányzat intézménye és gazdasági társasága,</w:t>
      </w:r>
    </w:p>
    <w:p w14:paraId="08A8BE1A" w14:textId="77777777" w:rsidR="003D3816" w:rsidRDefault="00F511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 szentendrei rendvédelmi szerv és </w:t>
      </w:r>
    </w:p>
    <w:p w14:paraId="4C91A06B" w14:textId="77777777" w:rsidR="003D3816" w:rsidRDefault="00F51149">
      <w:pPr>
        <w:pStyle w:val="Szvegtrzs"/>
        <w:spacing w:after="240" w:line="240" w:lineRule="auto"/>
        <w:jc w:val="both"/>
      </w:pPr>
      <w:r>
        <w:rPr>
          <w:i/>
          <w:iCs/>
        </w:rPr>
        <w:t>d)</w:t>
      </w:r>
      <w:r>
        <w:t xml:space="preserve"> a Szentendrei Járás települési önkormányzatai 2 személygépkocsira vagy legfeljebb 3,5 tonna megengedett legnagyobb össztömegű tehergépkocsira.”</w:t>
      </w:r>
    </w:p>
    <w:p w14:paraId="09C412D3" w14:textId="77777777" w:rsidR="003D3816" w:rsidRDefault="00F5114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212D5FC" w14:textId="77777777" w:rsidR="003D3816" w:rsidRDefault="00F51149">
      <w:pPr>
        <w:pStyle w:val="Szvegtrzs"/>
        <w:spacing w:after="0" w:line="240" w:lineRule="auto"/>
        <w:jc w:val="both"/>
      </w:pPr>
      <w:r>
        <w:t>(1) A járművel történő várakozás rendjéről és a várakozási díjakról szóló 29/2018. (XII.17.) önkormányzati rendelet 10. § (2) bekezdése helyébe a következő rendelkezés lép:</w:t>
      </w:r>
    </w:p>
    <w:p w14:paraId="67A7FA43" w14:textId="77777777" w:rsidR="003D3816" w:rsidRDefault="00F51149">
      <w:pPr>
        <w:pStyle w:val="Szvegtrzs"/>
        <w:spacing w:before="240" w:after="240" w:line="240" w:lineRule="auto"/>
        <w:jc w:val="both"/>
      </w:pPr>
      <w:r>
        <w:t>„(2) 2023. január 01-től az a szentendrei lakóhellyel vagy tartózkodási hellyel rendelkező természetes személy, vagy az a szentendrei székhellyel vagy telephellyel rendelkező jogi személy, jogi személyiséggel nem rendelkező szervezet jogosult az I. és II. várakozási övezetbe történő városi kedvezményes várakozási engedélyre, aki járművét - melynek tulajdonosa, vagy üzemben tartója - előzetesen regisztrálja az üzemeltető parkolási rendszerébe.”</w:t>
      </w:r>
    </w:p>
    <w:p w14:paraId="3238D4C0" w14:textId="77777777" w:rsidR="003D3816" w:rsidRDefault="00F51149">
      <w:pPr>
        <w:pStyle w:val="Szvegtrzs"/>
        <w:spacing w:before="240" w:after="0" w:line="240" w:lineRule="auto"/>
        <w:jc w:val="both"/>
      </w:pPr>
      <w:r>
        <w:t>(2) A járművel történő várakozás rendjéről és a várakozási díjakról szóló 29/2018. (XII.17.) önkormányzati rendelet 10. § (5a) bekezdése helyébe a következő rendelkezés lép:</w:t>
      </w:r>
    </w:p>
    <w:p w14:paraId="49469F9E" w14:textId="77777777" w:rsidR="003D3816" w:rsidRDefault="00F51149">
      <w:pPr>
        <w:pStyle w:val="Szvegtrzs"/>
        <w:spacing w:before="240" w:after="240" w:line="240" w:lineRule="auto"/>
        <w:jc w:val="both"/>
      </w:pPr>
      <w:r>
        <w:t>„(5a) A (2) bekezdés szerinti elektronikus úton történő regisztráció az ugyfelablak.szentendre.hu weboldalon működtetett e-ügyintézési rendszer igénybevételével intézhető.”</w:t>
      </w:r>
    </w:p>
    <w:p w14:paraId="35665062" w14:textId="77777777" w:rsidR="003D3816" w:rsidRDefault="00F51149">
      <w:pPr>
        <w:pStyle w:val="Szvegtrzs"/>
        <w:spacing w:before="240" w:after="0" w:line="240" w:lineRule="auto"/>
        <w:jc w:val="both"/>
      </w:pPr>
      <w:r>
        <w:lastRenderedPageBreak/>
        <w:t>(3) A járművel történő várakozás rendjéről és a várakozási díjakról szóló 29/2018. (XII.17.) önkormányzati rendelet 10. § (5b) bekezdés e) pontja helyébe a következő rendelkezés lép:</w:t>
      </w:r>
    </w:p>
    <w:p w14:paraId="31268D3A" w14:textId="77777777" w:rsidR="003D3816" w:rsidRDefault="00F51149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elektronikus úton benyújtott kérelemnek tartalmaznia kell: )</w:t>
      </w:r>
    </w:p>
    <w:p w14:paraId="2F04CACE" w14:textId="77777777" w:rsidR="003D3816" w:rsidRDefault="00F51149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e)</w:t>
      </w:r>
      <w:r>
        <w:tab/>
        <w:t>a (4) bekezdés szerinti várakozási megváltási díj megfizetésének igazolását, annak átutalással történő megfizetése esetén,”</w:t>
      </w:r>
    </w:p>
    <w:p w14:paraId="65E5076B" w14:textId="77777777" w:rsidR="003D3816" w:rsidRDefault="00F51149">
      <w:pPr>
        <w:pStyle w:val="Szvegtrzs"/>
        <w:spacing w:before="240" w:after="0" w:line="240" w:lineRule="auto"/>
        <w:jc w:val="both"/>
      </w:pPr>
      <w:r>
        <w:t>(4) A járművel történő várakozás rendjéről és a várakozási díjakról szóló 29/2018. (XII.17.) önkormányzati rendelet 10. § (5b) bekezdése a következő f) ponttal egészül ki:</w:t>
      </w:r>
    </w:p>
    <w:p w14:paraId="1E5A71C2" w14:textId="77777777" w:rsidR="003D3816" w:rsidRDefault="00F51149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elektronikus úton benyújtott kérelemnek tartalmaznia kell: )</w:t>
      </w:r>
    </w:p>
    <w:p w14:paraId="0ECAE9CF" w14:textId="77777777" w:rsidR="003D3816" w:rsidRDefault="00F51149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f)</w:t>
      </w:r>
      <w:r>
        <w:tab/>
        <w:t>nem természetes személy esetén csatolt dokumentumként a cégkivonatot vagy bírósági nyilvántartásba vételről szóló határozatot és a jármű forgalmi engedélyét.”</w:t>
      </w:r>
    </w:p>
    <w:p w14:paraId="197864DF" w14:textId="77777777" w:rsidR="003D3816" w:rsidRDefault="00F51149">
      <w:pPr>
        <w:pStyle w:val="Szvegtrzs"/>
        <w:spacing w:before="240" w:after="0" w:line="240" w:lineRule="auto"/>
        <w:jc w:val="both"/>
      </w:pPr>
      <w:r>
        <w:t>(5) A járművel történő várakozás rendjéről és a várakozási díjakról szóló 29/2018. (XII.17.) önkormányzati rendelet 10. § (7) bekezdése helyébe a következő rendelkezés lép:</w:t>
      </w:r>
    </w:p>
    <w:p w14:paraId="3AC27B1B" w14:textId="77777777" w:rsidR="003D3816" w:rsidRDefault="00F51149">
      <w:pPr>
        <w:pStyle w:val="Szvegtrzs"/>
        <w:spacing w:before="240" w:after="240" w:line="240" w:lineRule="auto"/>
        <w:jc w:val="both"/>
      </w:pPr>
      <w:r>
        <w:t>„(7) Az (4) bekezdés szerinti várakozási megváltási díj megfizetése esetén belvárosi kedvezményes várakozási engedélyre jogosult az I-II. védett övezet területére, aki Szentendre Város Önkormányzat Képviselő-testületének Szentendre védett és korlátozott forgalmú övezeteibe történő behajtás rendjéről szóló önkormányzati rendelete alapján az oda való behajtási hozzájárulásra is jogosult.”</w:t>
      </w:r>
    </w:p>
    <w:p w14:paraId="51F98835" w14:textId="77777777" w:rsidR="003D3816" w:rsidRDefault="00F51149">
      <w:pPr>
        <w:pStyle w:val="Szvegtrzs"/>
        <w:spacing w:before="240" w:after="0" w:line="240" w:lineRule="auto"/>
        <w:jc w:val="both"/>
      </w:pPr>
      <w:r>
        <w:t>(6) A járművel történő várakozás rendjéről és a várakozási díjakról szóló 29/2018. (XII.17.) önkormányzati rendelet 10. §-a a következő (9)–(12) bekezdéssel egészül ki:</w:t>
      </w:r>
    </w:p>
    <w:p w14:paraId="6CEB4B71" w14:textId="77777777" w:rsidR="003D3816" w:rsidRDefault="00F51149">
      <w:pPr>
        <w:pStyle w:val="Szvegtrzs"/>
        <w:spacing w:before="240" w:after="0" w:line="240" w:lineRule="auto"/>
        <w:jc w:val="both"/>
      </w:pPr>
      <w:r>
        <w:t>„(9) A (4) bekezdés szerinti várakozási megváltási díj a jogosult indokolt kérelmére</w:t>
      </w:r>
    </w:p>
    <w:p w14:paraId="19BA275D" w14:textId="77777777" w:rsidR="003D3816" w:rsidRDefault="00F511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tárgyévet megelőző időszakban teljes összegben</w:t>
      </w:r>
    </w:p>
    <w:p w14:paraId="1584D143" w14:textId="77777777" w:rsidR="003D3816" w:rsidRDefault="00F511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tárgyévben a még meg nem kezdett egész hónapok számának az egész évhez viszonyított arányával megegyező arányban</w:t>
      </w:r>
    </w:p>
    <w:p w14:paraId="235CACD7" w14:textId="77777777" w:rsidR="003D3816" w:rsidRDefault="00F51149">
      <w:pPr>
        <w:pStyle w:val="Szvegtrzs"/>
        <w:spacing w:after="0" w:line="240" w:lineRule="auto"/>
        <w:jc w:val="both"/>
      </w:pPr>
      <w:r>
        <w:t>visszafizetendő, amennyiben a jármű tulajdonjoga átruházásra került, a jármű forgalomból kivonásra került, vagy az egyéb okból kikerült a jogosult birtokából. Be kell mutatni a kérelem indokának bizonyítására szolgáló dokumentumokat, így különösen tulajdonjog átruházás, vagy a jármű forgalomból történő kivonása esetén az erről szóló okiratot.</w:t>
      </w:r>
    </w:p>
    <w:p w14:paraId="355F821B" w14:textId="77777777" w:rsidR="003D3816" w:rsidRDefault="00F51149">
      <w:pPr>
        <w:pStyle w:val="Szvegtrzs"/>
        <w:spacing w:before="240" w:after="0" w:line="240" w:lineRule="auto"/>
        <w:jc w:val="both"/>
      </w:pPr>
      <w:r>
        <w:t>(10) A (9) bekezdés szerinti esetben a jogosult kérheti a visszafizetés felfüggesztését és amennyiben a tárgyévben megjelöl egy, a (2) bekezdés szerinti feltételeknek megfelelő másik járművet, úgy ezen járműre vonatkozóan a tárgyév még hátralévő részére a (4) bekezdés szerinti várakozási megváltási díj megfizetettnek tekintendő és az (5) bekezdés c) pont nem alkalmazandó.</w:t>
      </w:r>
    </w:p>
    <w:p w14:paraId="2C0F2305" w14:textId="77777777" w:rsidR="003D3816" w:rsidRDefault="00F51149">
      <w:pPr>
        <w:pStyle w:val="Szvegtrzs"/>
        <w:spacing w:before="240" w:after="0" w:line="240" w:lineRule="auto"/>
        <w:jc w:val="both"/>
      </w:pPr>
      <w:r>
        <w:t>(11) A (9) és (10) bekezdés szerinti eljárásért a 2. melléklet 3. pont szerinti díj fizetendő.</w:t>
      </w:r>
    </w:p>
    <w:p w14:paraId="5BBF4F28" w14:textId="77777777" w:rsidR="003D3816" w:rsidRDefault="00F51149">
      <w:pPr>
        <w:pStyle w:val="Szvegtrzs"/>
        <w:spacing w:before="240" w:after="240" w:line="240" w:lineRule="auto"/>
        <w:jc w:val="both"/>
      </w:pPr>
      <w:r>
        <w:t>(12) A (9) és a (10) bekezdés szerinti eljárások kizárólag személyesen intézhetők az üzemeltető ügyfélszolgálatán.”</w:t>
      </w:r>
    </w:p>
    <w:p w14:paraId="554C914A" w14:textId="77777777" w:rsidR="003D3816" w:rsidRDefault="00F5114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56EA2F7" w14:textId="77777777" w:rsidR="003D3816" w:rsidRDefault="00F51149">
      <w:pPr>
        <w:pStyle w:val="Szvegtrzs"/>
        <w:spacing w:after="0" w:line="240" w:lineRule="auto"/>
        <w:jc w:val="both"/>
      </w:pPr>
      <w:r>
        <w:t>A járművel történő várakozás rendjéről és a várakozási díjakról szóló 29/2018. (XII.17.) önkormányzati rendelet 11. § (5) bekezdése helyébe a következő rendelkezés lép:</w:t>
      </w:r>
    </w:p>
    <w:p w14:paraId="306ECAD4" w14:textId="77777777" w:rsidR="003D3816" w:rsidRDefault="00F51149">
      <w:pPr>
        <w:pStyle w:val="Szvegtrzs"/>
        <w:spacing w:before="240" w:after="240" w:line="240" w:lineRule="auto"/>
        <w:jc w:val="both"/>
      </w:pPr>
      <w:r>
        <w:t xml:space="preserve">„(5) Jogosulatlan használat esetén a szabálytalanságot a helyszínen megállapító ellenőr köteles az írásos pótdíjfizetési felszólítást a gépjárművön jól látható helyen elhelyezni. Az ellenőr köteles a jogosulatlan használatról a gépjármű forgalmi rendszámát is tartalmazó fényképfelvételeket </w:t>
      </w:r>
      <w:r>
        <w:lastRenderedPageBreak/>
        <w:t>készíteni. A jogosulatlan használat közterületi térfigyelő kamera rendszer felvétele alapján is megállapítható, ebben az esetben az írásos pótdíjfizetési felszólítás postai úton kerül megküldésre.”</w:t>
      </w:r>
    </w:p>
    <w:p w14:paraId="2567EC7A" w14:textId="77777777" w:rsidR="003D3816" w:rsidRDefault="00F5114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EE7C669" w14:textId="77777777" w:rsidR="003D3816" w:rsidRDefault="00F51149">
      <w:pPr>
        <w:pStyle w:val="Szvegtrzs"/>
        <w:spacing w:after="0" w:line="240" w:lineRule="auto"/>
        <w:jc w:val="both"/>
      </w:pPr>
      <w:r>
        <w:t>(1) A járművel történő várakozás rendjéről és a várakozási díjakról szóló 29/2018. (XII.17.) önkormányzati rendelet 1. melléklete az 1. melléklet szerint módosul.</w:t>
      </w:r>
    </w:p>
    <w:p w14:paraId="3CB36590" w14:textId="77777777" w:rsidR="003D3816" w:rsidRDefault="00F51149">
      <w:pPr>
        <w:pStyle w:val="Szvegtrzs"/>
        <w:spacing w:before="240" w:after="0" w:line="240" w:lineRule="auto"/>
        <w:jc w:val="both"/>
      </w:pPr>
      <w:r>
        <w:t>(2) A járművel történő várakozás rendjéről és a várakozási díjakról szóló 29/2018. (XII.17.) önkormányzati rendelet 2. melléklete a 2. melléklet szerint módosul.</w:t>
      </w:r>
    </w:p>
    <w:p w14:paraId="494C20BA" w14:textId="77777777" w:rsidR="003D3816" w:rsidRDefault="00F5114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8904A21" w14:textId="77777777" w:rsidR="003D3816" w:rsidRDefault="00F51149">
      <w:pPr>
        <w:pStyle w:val="Szvegtrzs"/>
        <w:spacing w:after="0" w:line="240" w:lineRule="auto"/>
        <w:jc w:val="both"/>
      </w:pPr>
      <w:r>
        <w:t>A járművel történő várakozás rendjéről és a várakozási díjakról szóló 29/2018. (XII.17.) önkormányzati rendelet</w:t>
      </w:r>
    </w:p>
    <w:p w14:paraId="22787D33" w14:textId="77777777" w:rsidR="003D3816" w:rsidRDefault="00F511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3. § (2a) bekezdésében a „parkolási” szövegrész helyébe a „várakozási” szöveg,</w:t>
      </w:r>
    </w:p>
    <w:p w14:paraId="0367E3A0" w14:textId="77777777" w:rsidR="003D3816" w:rsidRDefault="00F511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7. § (3) bekezdésében az „III. zónára” szövegrész helyébe az „III. parkoló zónára” szöveg és az „II. zónában” szövegrész helyébe az „II. parkoló zónában” szöveg,</w:t>
      </w:r>
    </w:p>
    <w:p w14:paraId="43941949" w14:textId="77777777" w:rsidR="003D3816" w:rsidRDefault="00F511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7. § (6) bekezdésében az „III. zónába” szövegrész helyébe az „III. parkoló zónába” szöveg és az „II. zónában” szövegrész helyébe az „II. parkoló zónában” szöveg,</w:t>
      </w:r>
    </w:p>
    <w:p w14:paraId="239AED26" w14:textId="77777777" w:rsidR="003D3816" w:rsidRDefault="00F511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7. § (8) bekezdésében az „II. zónában” szövegrész helyébe az „II. parkoló zónában” szöveg,</w:t>
      </w:r>
    </w:p>
    <w:p w14:paraId="0988864D" w14:textId="77777777" w:rsidR="003D3816" w:rsidRDefault="00F511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10. § (1) bekezdés nyitó szövegrészében az „II. zónában” szövegrész helyébe az „II. parkoló zónában” szöveg,</w:t>
      </w:r>
    </w:p>
    <w:p w14:paraId="5594F3FD" w14:textId="77777777" w:rsidR="003D3816" w:rsidRDefault="00F511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10. § (1) bekezdés a) pontjában az „II. zónában” szövegrész helyébe az „II. parkoló zónában” szöveg,</w:t>
      </w:r>
    </w:p>
    <w:p w14:paraId="4E611DB5" w14:textId="77777777" w:rsidR="003D3816" w:rsidRDefault="00F511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10. § (4) bekezdésében a „parkolási” szövegrész helyébe a „várakozási” szöveg,</w:t>
      </w:r>
    </w:p>
    <w:p w14:paraId="7EBD78B3" w14:textId="77777777" w:rsidR="003D3816" w:rsidRDefault="00F511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10. § (5) bekezdés c) pontjában a „parkolási” szövegrész helyébe a „várakozási” szöveg,</w:t>
      </w:r>
    </w:p>
    <w:p w14:paraId="45CC63F6" w14:textId="77777777" w:rsidR="003D3816" w:rsidRDefault="00F511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11/B. § (3) bekezdésében az „érintettek” szövegrész helyébe az „érintett” szöveg</w:t>
      </w:r>
    </w:p>
    <w:p w14:paraId="4D23B4CD" w14:textId="77777777" w:rsidR="003D3816" w:rsidRDefault="00F51149">
      <w:pPr>
        <w:pStyle w:val="Szvegtrzs"/>
        <w:spacing w:after="0" w:line="240" w:lineRule="auto"/>
        <w:jc w:val="both"/>
      </w:pPr>
      <w:r>
        <w:t>lép.</w:t>
      </w:r>
    </w:p>
    <w:p w14:paraId="6DDBED8B" w14:textId="77777777" w:rsidR="003D3816" w:rsidRDefault="00F5114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706BC400" w14:textId="77777777" w:rsidR="00D65523" w:rsidRDefault="00F51149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6C218C04" w14:textId="77777777" w:rsidR="00D65523" w:rsidRDefault="00D65523">
      <w:pPr>
        <w:pStyle w:val="Szvegtrzs"/>
        <w:spacing w:after="0" w:line="240" w:lineRule="auto"/>
        <w:jc w:val="both"/>
      </w:pPr>
    </w:p>
    <w:p w14:paraId="5E056745" w14:textId="77777777" w:rsidR="00D65523" w:rsidRDefault="00D65523" w:rsidP="00D65523">
      <w:pPr>
        <w:pStyle w:val="Szvegtrzs"/>
        <w:spacing w:after="0" w:line="240" w:lineRule="auto"/>
        <w:jc w:val="both"/>
      </w:pPr>
      <w:r>
        <w:t>Szentendre, 2022. december 14.</w:t>
      </w:r>
    </w:p>
    <w:p w14:paraId="1057989D" w14:textId="77777777" w:rsidR="00D65523" w:rsidRDefault="00D65523" w:rsidP="00D65523">
      <w:pPr>
        <w:pStyle w:val="Szvegtrzs"/>
        <w:spacing w:after="0" w:line="240" w:lineRule="auto"/>
        <w:jc w:val="both"/>
      </w:pPr>
    </w:p>
    <w:p w14:paraId="0B866AA6" w14:textId="77777777" w:rsidR="00D65523" w:rsidRDefault="00D65523" w:rsidP="00D65523">
      <w:pPr>
        <w:pStyle w:val="Szvegtrzs"/>
        <w:spacing w:after="0" w:line="240" w:lineRule="auto"/>
        <w:jc w:val="both"/>
      </w:pPr>
    </w:p>
    <w:p w14:paraId="3EB60AD7" w14:textId="77777777" w:rsidR="00D65523" w:rsidRDefault="00D65523" w:rsidP="00D65523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dr. Schramm Gábor</w:t>
      </w:r>
    </w:p>
    <w:p w14:paraId="68CABE35" w14:textId="77777777" w:rsidR="00D65523" w:rsidRDefault="00D65523" w:rsidP="00D65523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44EFEADE" w14:textId="77777777" w:rsidR="00D65523" w:rsidRDefault="00D65523" w:rsidP="00D65523">
      <w:pPr>
        <w:pStyle w:val="Szvegtrzs"/>
        <w:spacing w:after="0" w:line="240" w:lineRule="auto"/>
        <w:jc w:val="both"/>
      </w:pPr>
    </w:p>
    <w:p w14:paraId="43122AE7" w14:textId="77777777" w:rsidR="00D65523" w:rsidRDefault="00D65523" w:rsidP="00D65523">
      <w:pPr>
        <w:pStyle w:val="Szvegtrzs"/>
        <w:spacing w:after="0" w:line="240" w:lineRule="auto"/>
        <w:jc w:val="both"/>
      </w:pPr>
    </w:p>
    <w:p w14:paraId="2B04BB1B" w14:textId="77777777" w:rsidR="00D65523" w:rsidRDefault="00D65523" w:rsidP="00D65523">
      <w:pPr>
        <w:pStyle w:val="Szvegtrzs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Záradék:</w:t>
      </w:r>
    </w:p>
    <w:p w14:paraId="6F8AD6D1" w14:textId="77777777" w:rsidR="00D65523" w:rsidRDefault="00D65523" w:rsidP="00D65523">
      <w:pPr>
        <w:pStyle w:val="Szvegtrzs"/>
        <w:spacing w:after="0" w:line="240" w:lineRule="auto"/>
        <w:jc w:val="both"/>
      </w:pPr>
      <w:r>
        <w:t>A rendelet 2022. december 19-én került kihirdetésre.</w:t>
      </w:r>
    </w:p>
    <w:p w14:paraId="3C60123A" w14:textId="77777777" w:rsidR="00D65523" w:rsidRDefault="00D65523" w:rsidP="00D65523">
      <w:pPr>
        <w:pStyle w:val="Szvegtrzs"/>
        <w:spacing w:after="0" w:line="240" w:lineRule="auto"/>
        <w:jc w:val="both"/>
      </w:pPr>
    </w:p>
    <w:p w14:paraId="4CA8101D" w14:textId="77777777" w:rsidR="00D65523" w:rsidRDefault="00D65523" w:rsidP="00D65523">
      <w:pPr>
        <w:ind w:left="6379"/>
      </w:pPr>
      <w:r>
        <w:rPr>
          <w:b/>
          <w:bCs/>
        </w:rPr>
        <w:t>dr. Schramm Gábor</w:t>
      </w:r>
    </w:p>
    <w:p w14:paraId="667F0897" w14:textId="77777777" w:rsidR="00D65523" w:rsidRDefault="00D65523" w:rsidP="00D65523">
      <w:pPr>
        <w:ind w:left="7088" w:firstLine="2"/>
      </w:pPr>
      <w:r>
        <w:t>jegyző</w:t>
      </w:r>
    </w:p>
    <w:p w14:paraId="2934DBDE" w14:textId="714B2D9B" w:rsidR="003D3816" w:rsidRDefault="00F51149">
      <w:pPr>
        <w:pStyle w:val="Szvegtrzs"/>
        <w:spacing w:after="0" w:line="240" w:lineRule="auto"/>
        <w:jc w:val="both"/>
      </w:pPr>
      <w:r>
        <w:br w:type="page"/>
      </w:r>
    </w:p>
    <w:p w14:paraId="6BE39C8D" w14:textId="77777777" w:rsidR="003D3816" w:rsidRDefault="00F5114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az 52/2022. (XII. 19.) önkormányzati rendelethez</w:t>
      </w:r>
    </w:p>
    <w:p w14:paraId="15F9C350" w14:textId="77777777" w:rsidR="003D3816" w:rsidRDefault="00F51149">
      <w:pPr>
        <w:pStyle w:val="Szvegtrzs"/>
        <w:spacing w:before="220" w:after="0" w:line="240" w:lineRule="auto"/>
        <w:jc w:val="both"/>
      </w:pPr>
      <w:r>
        <w:t>1. A járművel történő várakozás rendjéről és a várakozási díjakról szóló 29/2018. (XII.17.) önkormányzati rendelet 1. melléklet 1.1.1. pontja helyébe a következő pont lép:</w:t>
      </w:r>
    </w:p>
    <w:p w14:paraId="29C691BB" w14:textId="77777777" w:rsidR="003D3816" w:rsidRDefault="00F51149">
      <w:pPr>
        <w:pStyle w:val="Szvegtrzs"/>
        <w:spacing w:before="240" w:after="240" w:line="240" w:lineRule="auto"/>
        <w:jc w:val="both"/>
      </w:pPr>
      <w:r>
        <w:t>„1.1.1. Fő tér, Dumtsa Jenő utca, Várdomb utca, Alsó Duna köz, Vak Bottyán utca, Jankó János utca, Futó utca, Görög utca, Bercsényi utca, Vastagh György utca, Városház tér”</w:t>
      </w:r>
    </w:p>
    <w:p w14:paraId="41D17937" w14:textId="77777777" w:rsidR="003D3816" w:rsidRDefault="00F51149">
      <w:pPr>
        <w:pStyle w:val="Szvegtrzs"/>
        <w:spacing w:before="220" w:after="0" w:line="240" w:lineRule="auto"/>
        <w:jc w:val="both"/>
      </w:pPr>
      <w:r>
        <w:t>2. A járművel történő várakozás rendjéről és a várakozási díjakról szóló 29/2018. (XII.17.) önkormányzati rendelet 1. melléklet 1.2.1. pontja helyébe a következő pont lép:</w:t>
      </w:r>
    </w:p>
    <w:p w14:paraId="1C241B5C" w14:textId="77777777" w:rsidR="003D3816" w:rsidRDefault="00F51149">
      <w:pPr>
        <w:pStyle w:val="Szvegtrzs"/>
        <w:spacing w:before="240" w:after="240" w:line="240" w:lineRule="auto"/>
        <w:jc w:val="both"/>
      </w:pPr>
      <w:r>
        <w:t>„1.2.1. Alkotmány utca, Rab Ráby tér, Munkácsy Mihály utca, Batthyány utca, Kör utca, Janicsár utca, Hunyadi utca”</w:t>
      </w:r>
    </w:p>
    <w:p w14:paraId="303A4CDF" w14:textId="77777777" w:rsidR="003D3816" w:rsidRDefault="00F51149">
      <w:pPr>
        <w:pStyle w:val="Szvegtrzs"/>
        <w:spacing w:before="220" w:after="0" w:line="240" w:lineRule="auto"/>
        <w:jc w:val="both"/>
      </w:pPr>
      <w:r>
        <w:t>3. A járművel történő várakozás rendjéről és a várakozási díjakról szóló 29/2018. (XII.17.) önkormányzati rendelet 1. melléklet 2–4. pontja helyébe a következő pontok lépnek:</w:t>
      </w:r>
    </w:p>
    <w:p w14:paraId="47A3E68C" w14:textId="77777777" w:rsidR="003D3816" w:rsidRDefault="00F51149">
      <w:pPr>
        <w:pStyle w:val="Szvegtrzs"/>
        <w:spacing w:before="240" w:after="0" w:line="240" w:lineRule="auto"/>
        <w:jc w:val="both"/>
      </w:pPr>
      <w:r>
        <w:t>„2. Az I. parkoló zónába tartozó díjköteles várakozási területek:</w:t>
      </w:r>
    </w:p>
    <w:p w14:paraId="75D05309" w14:textId="77777777" w:rsidR="003D3816" w:rsidRDefault="00F51149">
      <w:pPr>
        <w:pStyle w:val="Szvegtrzs"/>
        <w:spacing w:before="220" w:after="0" w:line="240" w:lineRule="auto"/>
        <w:jc w:val="both"/>
      </w:pPr>
      <w:r>
        <w:t>2.1. a Paprikabíró utcánál található nagyparkoló</w:t>
      </w:r>
    </w:p>
    <w:p w14:paraId="540E79BA" w14:textId="77777777" w:rsidR="003D3816" w:rsidRDefault="00F51149">
      <w:pPr>
        <w:pStyle w:val="Szvegtrzs"/>
        <w:spacing w:before="220" w:after="0" w:line="240" w:lineRule="auto"/>
        <w:jc w:val="both"/>
      </w:pPr>
      <w:r>
        <w:t>2.2. a Rév utcából nyíló várakozási terület teljes területe (Teátrum parkoló)</w:t>
      </w:r>
    </w:p>
    <w:p w14:paraId="4A60BF58" w14:textId="77777777" w:rsidR="003D3816" w:rsidRDefault="00F51149">
      <w:pPr>
        <w:pStyle w:val="Szvegtrzs"/>
        <w:spacing w:before="220" w:after="0" w:line="240" w:lineRule="auto"/>
        <w:jc w:val="both"/>
      </w:pPr>
      <w:r>
        <w:t>3. A II. parkoló zónába tartozó díjköteles várakozási területek:</w:t>
      </w:r>
    </w:p>
    <w:p w14:paraId="7C996696" w14:textId="77777777" w:rsidR="003D3816" w:rsidRDefault="00F51149">
      <w:pPr>
        <w:pStyle w:val="Szvegtrzs"/>
        <w:spacing w:before="220" w:after="0" w:line="240" w:lineRule="auto"/>
        <w:jc w:val="both"/>
      </w:pPr>
      <w:r>
        <w:t>3.1. a Bükkös-patak bal oldala a Dunakanyar körút és Kanonok utca között,</w:t>
      </w:r>
    </w:p>
    <w:p w14:paraId="24017D9B" w14:textId="77777777" w:rsidR="003D3816" w:rsidRDefault="00F51149">
      <w:pPr>
        <w:pStyle w:val="Szvegtrzs"/>
        <w:spacing w:before="220" w:after="0" w:line="240" w:lineRule="auto"/>
        <w:jc w:val="both"/>
      </w:pPr>
      <w:r>
        <w:t>3.2. a Bajcsy-Zsilinszky utca teljes hosszban,</w:t>
      </w:r>
    </w:p>
    <w:p w14:paraId="683C798D" w14:textId="77777777" w:rsidR="003D3816" w:rsidRDefault="00F51149">
      <w:pPr>
        <w:pStyle w:val="Szvegtrzs"/>
        <w:spacing w:before="220" w:after="0" w:line="240" w:lineRule="auto"/>
        <w:jc w:val="both"/>
      </w:pPr>
      <w:r>
        <w:t>3.3. a Kanonok utca teljes hosszban,</w:t>
      </w:r>
    </w:p>
    <w:p w14:paraId="730FF2AE" w14:textId="77777777" w:rsidR="003D3816" w:rsidRDefault="00F51149">
      <w:pPr>
        <w:pStyle w:val="Szvegtrzs"/>
        <w:spacing w:before="220" w:after="0" w:line="240" w:lineRule="auto"/>
        <w:jc w:val="both"/>
      </w:pPr>
      <w:r>
        <w:t>3.4. a Rákóczi Ferenc utca az Arany János utca és a Céh utca között,</w:t>
      </w:r>
    </w:p>
    <w:p w14:paraId="45DE02F5" w14:textId="77777777" w:rsidR="003D3816" w:rsidRDefault="00F51149">
      <w:pPr>
        <w:pStyle w:val="Szvegtrzs"/>
        <w:spacing w:before="220" w:after="0" w:line="240" w:lineRule="auto"/>
        <w:jc w:val="both"/>
      </w:pPr>
      <w:r>
        <w:t>3.5. a Szent István utca teljes hosszban,</w:t>
      </w:r>
    </w:p>
    <w:p w14:paraId="712453AF" w14:textId="77777777" w:rsidR="003D3816" w:rsidRDefault="00F51149">
      <w:pPr>
        <w:pStyle w:val="Szvegtrzs"/>
        <w:spacing w:before="220" w:after="0" w:line="240" w:lineRule="auto"/>
        <w:jc w:val="both"/>
      </w:pPr>
      <w:r>
        <w:t>3.6. a Martinovics utca a Pásztor köz és Áprily tér között,</w:t>
      </w:r>
    </w:p>
    <w:p w14:paraId="19AB42E2" w14:textId="77777777" w:rsidR="003D3816" w:rsidRDefault="00F51149">
      <w:pPr>
        <w:pStyle w:val="Szvegtrzs"/>
        <w:spacing w:before="220" w:after="0" w:line="240" w:lineRule="auto"/>
        <w:jc w:val="both"/>
      </w:pPr>
      <w:r>
        <w:t>3.7. az Áprily tér teljes területe,</w:t>
      </w:r>
    </w:p>
    <w:p w14:paraId="5A319791" w14:textId="77777777" w:rsidR="003D3816" w:rsidRDefault="00F51149">
      <w:pPr>
        <w:pStyle w:val="Szvegtrzs"/>
        <w:spacing w:before="220" w:after="0" w:line="240" w:lineRule="auto"/>
        <w:jc w:val="both"/>
      </w:pPr>
      <w:r>
        <w:t>3.8. a Dobozi utcában található kiépített várakozási terület,</w:t>
      </w:r>
    </w:p>
    <w:p w14:paraId="3B9069BF" w14:textId="77777777" w:rsidR="003D3816" w:rsidRDefault="00F51149">
      <w:pPr>
        <w:pStyle w:val="Szvegtrzs"/>
        <w:spacing w:before="220" w:after="0" w:line="240" w:lineRule="auto"/>
        <w:jc w:val="both"/>
      </w:pPr>
      <w:r>
        <w:t>3.9. a Rév utcából nyíló várakozási terület teljes területe (Teátrum parkoló), személygépkocsira vonatkozóan,</w:t>
      </w:r>
    </w:p>
    <w:p w14:paraId="2E359696" w14:textId="77777777" w:rsidR="003D3816" w:rsidRDefault="00F51149">
      <w:pPr>
        <w:pStyle w:val="Szvegtrzs"/>
        <w:spacing w:before="220" w:after="0" w:line="240" w:lineRule="auto"/>
        <w:jc w:val="both"/>
      </w:pPr>
      <w:r>
        <w:t>3.10. a Kossuth Lajos utca a Bolgár utcától a Római sánc közig,</w:t>
      </w:r>
    </w:p>
    <w:p w14:paraId="58DEB5EF" w14:textId="77777777" w:rsidR="003D3816" w:rsidRDefault="00F51149">
      <w:pPr>
        <w:pStyle w:val="Szvegtrzs"/>
        <w:spacing w:before="220" w:after="0" w:line="240" w:lineRule="auto"/>
        <w:jc w:val="both"/>
      </w:pPr>
      <w:r>
        <w:t>3.11. a Bolgár utca teljes hosszában,</w:t>
      </w:r>
    </w:p>
    <w:p w14:paraId="72F66990" w14:textId="77777777" w:rsidR="003D3816" w:rsidRDefault="00F51149">
      <w:pPr>
        <w:pStyle w:val="Szvegtrzs"/>
        <w:spacing w:before="220" w:after="0" w:line="240" w:lineRule="auto"/>
        <w:jc w:val="both"/>
      </w:pPr>
      <w:r>
        <w:t>3.12. a Római sánc köz teljes hosszában,</w:t>
      </w:r>
    </w:p>
    <w:p w14:paraId="723CAE0C" w14:textId="77777777" w:rsidR="003D3816" w:rsidRDefault="00F51149">
      <w:pPr>
        <w:pStyle w:val="Szvegtrzs"/>
        <w:spacing w:before="220" w:after="0" w:line="240" w:lineRule="auto"/>
        <w:jc w:val="both"/>
      </w:pPr>
      <w:r>
        <w:t>3.13. a Bükkös part jobb oldala a Vuk Karadzsics tértől a Dunakanyar körútig,</w:t>
      </w:r>
    </w:p>
    <w:p w14:paraId="1CEE0290" w14:textId="77777777" w:rsidR="003D3816" w:rsidRDefault="00F51149">
      <w:pPr>
        <w:pStyle w:val="Szvegtrzs"/>
        <w:spacing w:before="220" w:after="0" w:line="240" w:lineRule="auto"/>
        <w:jc w:val="both"/>
      </w:pPr>
      <w:r>
        <w:t>3.14. a Paprikabíró utcánál található nagyparkoló, személygépkocsira vonatkozóan,</w:t>
      </w:r>
    </w:p>
    <w:p w14:paraId="71E5200E" w14:textId="77777777" w:rsidR="003D3816" w:rsidRDefault="00F51149">
      <w:pPr>
        <w:pStyle w:val="Szvegtrzs"/>
        <w:spacing w:before="220" w:after="0" w:line="240" w:lineRule="auto"/>
        <w:jc w:val="both"/>
      </w:pPr>
      <w:r>
        <w:t>3.15. a Bolgár utca és Kertész utca közötti, Szentendre 919/1 hrsz.-ú parkoló paletta és</w:t>
      </w:r>
    </w:p>
    <w:p w14:paraId="7E0BBFCE" w14:textId="77777777" w:rsidR="003D3816" w:rsidRDefault="00F51149">
      <w:pPr>
        <w:pStyle w:val="Szvegtrzs"/>
        <w:spacing w:before="220" w:after="0" w:line="240" w:lineRule="auto"/>
        <w:jc w:val="both"/>
      </w:pPr>
      <w:r>
        <w:lastRenderedPageBreak/>
        <w:t>3.16. a SZEI épülete mögötti felszíni parkoló</w:t>
      </w:r>
    </w:p>
    <w:p w14:paraId="23CA3275" w14:textId="77777777" w:rsidR="003D3816" w:rsidRDefault="00F51149">
      <w:pPr>
        <w:pStyle w:val="Szvegtrzs"/>
        <w:spacing w:before="220" w:after="0" w:line="240" w:lineRule="auto"/>
        <w:jc w:val="both"/>
      </w:pPr>
      <w:r>
        <w:t>3.17. az Ady Endre utca a Dézsma utcától a Duna korzóig</w:t>
      </w:r>
    </w:p>
    <w:p w14:paraId="1EFE6648" w14:textId="77777777" w:rsidR="003D3816" w:rsidRDefault="00F51149">
      <w:pPr>
        <w:pStyle w:val="Szvegtrzs"/>
        <w:spacing w:before="220" w:after="0" w:line="240" w:lineRule="auto"/>
        <w:jc w:val="both"/>
      </w:pPr>
      <w:r>
        <w:t>3.18. Pátriárka utca a Martinovics utca és a Toldi utca közötti szakaszon</w:t>
      </w:r>
    </w:p>
    <w:p w14:paraId="20A69F57" w14:textId="77777777" w:rsidR="003D3816" w:rsidRDefault="00F51149">
      <w:pPr>
        <w:pStyle w:val="Szvegtrzs"/>
        <w:spacing w:before="220" w:after="0" w:line="240" w:lineRule="auto"/>
        <w:jc w:val="both"/>
      </w:pPr>
      <w:r>
        <w:t>3.19. Tiszteletes utca a Vörösmarty utca és a Bajcsy Zsilinszky utca közötti szakaszon</w:t>
      </w:r>
    </w:p>
    <w:p w14:paraId="333B9583" w14:textId="77777777" w:rsidR="003D3816" w:rsidRDefault="00F51149">
      <w:pPr>
        <w:pStyle w:val="Szvegtrzs"/>
        <w:spacing w:before="220" w:after="0" w:line="240" w:lineRule="auto"/>
        <w:jc w:val="both"/>
      </w:pPr>
      <w:r>
        <w:t>3.20. Mátyás Király utca 2. és 4. számú ingatlanok előtti útszakasza</w:t>
      </w:r>
    </w:p>
    <w:p w14:paraId="0FE39251" w14:textId="77777777" w:rsidR="003D3816" w:rsidRDefault="00F51149">
      <w:pPr>
        <w:pStyle w:val="Szvegtrzs"/>
        <w:spacing w:before="220" w:after="0" w:line="240" w:lineRule="auto"/>
        <w:jc w:val="both"/>
      </w:pPr>
      <w:r>
        <w:t>4. A III. parkoló zónába tartozó díjköteles várakozási területek:</w:t>
      </w:r>
    </w:p>
    <w:p w14:paraId="2870EB18" w14:textId="77777777" w:rsidR="003D3816" w:rsidRDefault="00F51149">
      <w:pPr>
        <w:pStyle w:val="Szvegtrzs"/>
        <w:spacing w:before="220" w:after="0" w:line="240" w:lineRule="auto"/>
        <w:jc w:val="both"/>
      </w:pPr>
      <w:r>
        <w:t>4.1. a Duna korzó Bükkös patak és a Rév utca közötti szakasza, kivéve azokat a várakozóhelyeket, amelyekre kerthelyiség vagy vendéglátó terasz céljából az Önkormányzat közterület-használati engedélyt adott, vagy amelyeket konflis várakozóhelyeként jelölt ki és e célból hasznosított,</w:t>
      </w:r>
    </w:p>
    <w:p w14:paraId="0EF7BE01" w14:textId="77777777" w:rsidR="003D3816" w:rsidRDefault="00F51149">
      <w:pPr>
        <w:pStyle w:val="Szvegtrzs"/>
        <w:spacing w:before="220" w:after="0" w:line="240" w:lineRule="auto"/>
        <w:jc w:val="both"/>
      </w:pPr>
      <w:r>
        <w:t>4.2. a Jókai utca teljes hosszában,</w:t>
      </w:r>
    </w:p>
    <w:p w14:paraId="5140EE60" w14:textId="77777777" w:rsidR="003D3816" w:rsidRDefault="00F51149">
      <w:pPr>
        <w:pStyle w:val="Szvegtrzs"/>
        <w:spacing w:before="220" w:after="0" w:line="240" w:lineRule="auto"/>
        <w:jc w:val="both"/>
      </w:pPr>
      <w:r>
        <w:t>4.3. a Kert utca teljes hosszában,</w:t>
      </w:r>
    </w:p>
    <w:p w14:paraId="4305B3B0" w14:textId="77777777" w:rsidR="003D3816" w:rsidRDefault="00F51149">
      <w:pPr>
        <w:pStyle w:val="Szvegtrzs"/>
        <w:spacing w:before="220" w:after="0" w:line="240" w:lineRule="auto"/>
        <w:jc w:val="both"/>
      </w:pPr>
      <w:r>
        <w:t>4.4. a Lázár cár tér teljes területe, kivéve azokat a várakozóhelyeket, amelyekre kerthelyiség vagy vendéglátó terasz céljából az Önkormányzat közterület-használati engedélyt adott ki,</w:t>
      </w:r>
    </w:p>
    <w:p w14:paraId="4CCB4678" w14:textId="77777777" w:rsidR="003D3816" w:rsidRDefault="00F51149">
      <w:pPr>
        <w:pStyle w:val="Szvegtrzs"/>
        <w:spacing w:before="220" w:after="0" w:line="240" w:lineRule="auto"/>
        <w:jc w:val="both"/>
      </w:pPr>
      <w:r>
        <w:t>4.5. a Kossuth Lajos utca a Római sánc köz és a Vuk Karadzsics tér között,</w:t>
      </w:r>
    </w:p>
    <w:p w14:paraId="2D5B5A23" w14:textId="77777777" w:rsidR="003D3816" w:rsidRDefault="00F51149">
      <w:pPr>
        <w:pStyle w:val="Szvegtrzs"/>
        <w:spacing w:before="220" w:after="0" w:line="240" w:lineRule="auto"/>
        <w:jc w:val="both"/>
      </w:pPr>
      <w:r>
        <w:t>4.6. a Vuk Karadzsics tér területe,</w:t>
      </w:r>
    </w:p>
    <w:p w14:paraId="249DC3D0" w14:textId="77777777" w:rsidR="003D3816" w:rsidRDefault="00F51149">
      <w:pPr>
        <w:pStyle w:val="Szvegtrzs"/>
        <w:spacing w:before="220" w:after="240" w:line="240" w:lineRule="auto"/>
        <w:jc w:val="both"/>
      </w:pPr>
      <w:r>
        <w:t>4.7. Duna korzó Bükkös patak jobb oldalán található kijelölt várakozó helyek „murvás” parkoló”</w:t>
      </w:r>
      <w:r>
        <w:br w:type="page"/>
      </w:r>
    </w:p>
    <w:p w14:paraId="536DC6E5" w14:textId="77777777" w:rsidR="003D3816" w:rsidRDefault="00F5114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az 52/2022. (XII. 19.) önkormányzati rendelethez</w:t>
      </w:r>
    </w:p>
    <w:p w14:paraId="35743235" w14:textId="77777777" w:rsidR="003D3816" w:rsidRDefault="00F51149">
      <w:pPr>
        <w:pStyle w:val="Szvegtrzs"/>
        <w:spacing w:before="220" w:after="0" w:line="240" w:lineRule="auto"/>
        <w:jc w:val="both"/>
      </w:pPr>
      <w:r>
        <w:t>1. A járművel történő várakozás rendjéről és a várakozási díjakról szóló 29/2018. (XII.17.) önkormányzati rendelet 2. melléklet 1.1–1.5. pontja helyébe a következő pontok lépnek:</w:t>
      </w:r>
    </w:p>
    <w:p w14:paraId="45B6EE20" w14:textId="77777777" w:rsidR="003D3816" w:rsidRDefault="00F51149">
      <w:pPr>
        <w:pStyle w:val="Szvegtrzs"/>
        <w:spacing w:before="240" w:after="0" w:line="240" w:lineRule="auto"/>
        <w:jc w:val="both"/>
      </w:pPr>
      <w:r>
        <w:t>„1.1. Az I. és a II. védett övezetben lévő várakozási övezetben személygépkocsira és a legfeljebb 3,5 tonna megengedett legnagyobb össztömegű tehergépkocsira vonatkozóan 2 400 Ft/alkalom járművenként.</w:t>
      </w:r>
    </w:p>
    <w:p w14:paraId="15DA176C" w14:textId="77777777" w:rsidR="003D3816" w:rsidRDefault="00F51149">
      <w:pPr>
        <w:pStyle w:val="Szvegtrzs"/>
        <w:spacing w:before="220" w:after="0" w:line="240" w:lineRule="auto"/>
        <w:jc w:val="both"/>
      </w:pPr>
      <w:r>
        <w:t>1.2. Az egyéb védett övezetben lévő várakozási övezetben személygépkocsira és a legfeljebb 3,5 tonna megengedett legnagyobb össztömegű tehergépkocsira vonatkozóan üzemidőben lévő órák száma és 600 Ft szorzata alkalmanként és járművenként.</w:t>
      </w:r>
    </w:p>
    <w:p w14:paraId="6AC13CE2" w14:textId="77777777" w:rsidR="003D3816" w:rsidRDefault="00F51149">
      <w:pPr>
        <w:pStyle w:val="Szvegtrzs"/>
        <w:spacing w:before="220" w:after="0" w:line="240" w:lineRule="auto"/>
        <w:jc w:val="both"/>
      </w:pPr>
      <w:r>
        <w:t>1.3. Az I. parkoló zónában autóbuszra és 3,5 tonna megengedett legnagyobb össztömeg feletti tehergépkocsira vonatkozóan 2 300 Ft/óra</w:t>
      </w:r>
    </w:p>
    <w:p w14:paraId="1249A237" w14:textId="77777777" w:rsidR="003D3816" w:rsidRDefault="00F51149">
      <w:pPr>
        <w:pStyle w:val="Szvegtrzs"/>
        <w:spacing w:before="220" w:after="0" w:line="240" w:lineRule="auto"/>
        <w:jc w:val="both"/>
      </w:pPr>
      <w:r>
        <w:t>1.4. A II. parkoló zónában személygépkocsira és a legfeljebb 3,5 tonna megengedett legnagyobb össztömegű tehergépkocsira vonatkozóan 380 Ft/óra</w:t>
      </w:r>
    </w:p>
    <w:p w14:paraId="2DE0D1FA" w14:textId="77777777" w:rsidR="003D3816" w:rsidRDefault="00F51149">
      <w:pPr>
        <w:pStyle w:val="Szvegtrzs"/>
        <w:spacing w:before="220" w:after="240" w:line="240" w:lineRule="auto"/>
        <w:jc w:val="both"/>
      </w:pPr>
      <w:r>
        <w:t>1.5. A III. parkoló zónában személygépkocsira és a legfeljebb 3,5 tonna megengedett legnagyobb össztömegű tehergépkocsira vonatkozóan 530 Ft/óra”</w:t>
      </w:r>
    </w:p>
    <w:p w14:paraId="24E42DED" w14:textId="77777777" w:rsidR="003D3816" w:rsidRDefault="00F51149">
      <w:pPr>
        <w:pStyle w:val="Szvegtrzs"/>
        <w:spacing w:before="220" w:after="0" w:line="240" w:lineRule="auto"/>
        <w:jc w:val="both"/>
      </w:pPr>
      <w:r>
        <w:t>2. A járművel történő várakozás rendjéről és a várakozási díjakról szóló 29/2018. (XII.17.) önkormányzati rendelet 2. melléklet 2. pontja helyébe a következő pont lép:</w:t>
      </w:r>
    </w:p>
    <w:p w14:paraId="60C2A939" w14:textId="77777777" w:rsidR="003D3816" w:rsidRDefault="00F51149">
      <w:pPr>
        <w:pStyle w:val="Szvegtrzs"/>
        <w:spacing w:before="240" w:after="0" w:line="240" w:lineRule="auto"/>
        <w:jc w:val="both"/>
      </w:pPr>
      <w:r>
        <w:t>„2. Személygépkocsira vásárolt bérletek díjai:</w:t>
      </w:r>
      <w:r>
        <w:tab/>
        <w:t xml:space="preserve"> </w:t>
      </w:r>
      <w:r>
        <w:br/>
        <w:t>2.1. Természetes személyek, jogi személyek és jogi személyiséggel nem rendelkező szervezetek részére:</w:t>
      </w:r>
      <w:r>
        <w:tab/>
        <w:t xml:space="preserve"> </w:t>
      </w:r>
      <w:r>
        <w:br/>
        <w:t>2.1.1. A III. parkoló zónában várakozásra jogosító bérlet díjai</w:t>
      </w:r>
      <w:r>
        <w:tab/>
        <w:t xml:space="preserve"> </w:t>
      </w:r>
      <w:r>
        <w:br/>
        <w:t>2.1.1.1. Éves bérlet 138.000 Ft/ év</w:t>
      </w:r>
      <w:r>
        <w:tab/>
        <w:t xml:space="preserve"> </w:t>
      </w:r>
      <w:r>
        <w:br/>
        <w:t>2.1.1.2. Féléves bérlet 103.500 Ft/félév</w:t>
      </w:r>
      <w:r>
        <w:tab/>
        <w:t xml:space="preserve"> </w:t>
      </w:r>
      <w:r>
        <w:br/>
        <w:t>2.1.1.3. Havi bérlet 23.000 Ft/hó</w:t>
      </w:r>
      <w:r>
        <w:tab/>
        <w:t xml:space="preserve"> </w:t>
      </w:r>
      <w:r>
        <w:br/>
        <w:t>2.1.2. A II. parkoló zónában várakozásra jogosító bérlet díjai</w:t>
      </w:r>
      <w:r>
        <w:tab/>
        <w:t xml:space="preserve"> </w:t>
      </w:r>
      <w:r>
        <w:br/>
        <w:t>2.1.2.1. Éves bérlet 80.500 Ft/év</w:t>
      </w:r>
      <w:r>
        <w:tab/>
        <w:t xml:space="preserve"> </w:t>
      </w:r>
      <w:r>
        <w:br/>
        <w:t>2.1.2.2. Féléves bérlet 57.500 Ft/félév</w:t>
      </w:r>
      <w:r>
        <w:tab/>
        <w:t xml:space="preserve"> </w:t>
      </w:r>
      <w:r>
        <w:br/>
        <w:t>2.1.2.3. Havi bérlet 13.800 Ft/hó</w:t>
      </w:r>
    </w:p>
    <w:p w14:paraId="26E2DE87" w14:textId="77777777" w:rsidR="003D3816" w:rsidRDefault="00F51149">
      <w:pPr>
        <w:pStyle w:val="Szvegtrzs"/>
        <w:spacing w:before="220" w:after="0" w:line="240" w:lineRule="auto"/>
        <w:jc w:val="both"/>
      </w:pPr>
      <w:r>
        <w:t>1.1. Munkavállalói és lakossági bérlet díjai</w:t>
      </w:r>
      <w:r>
        <w:tab/>
        <w:t xml:space="preserve"> </w:t>
      </w:r>
      <w:r>
        <w:br/>
        <w:t>2.2.1. Éves bérlet 13.800 Ft/év</w:t>
      </w:r>
      <w:r>
        <w:tab/>
        <w:t xml:space="preserve"> </w:t>
      </w:r>
      <w:r>
        <w:br/>
        <w:t>2.2.2. Féléves bérlet 8.050 Ft/félév</w:t>
      </w:r>
      <w:r>
        <w:tab/>
        <w:t xml:space="preserve"> </w:t>
      </w:r>
      <w:r>
        <w:br/>
        <w:t>2.2.3. Havi bérlet 2.300 Ft/hó</w:t>
      </w:r>
    </w:p>
    <w:p w14:paraId="687FAD51" w14:textId="77777777" w:rsidR="003D3816" w:rsidRDefault="00F51149">
      <w:pPr>
        <w:pStyle w:val="Szvegtrzs"/>
        <w:spacing w:before="220" w:after="0" w:line="240" w:lineRule="auto"/>
        <w:jc w:val="both"/>
      </w:pPr>
      <w:r>
        <w:t>1.2. Egészségügyi szolgáltató bérlet díjai</w:t>
      </w:r>
      <w:r>
        <w:tab/>
        <w:t xml:space="preserve"> </w:t>
      </w:r>
      <w:r>
        <w:br/>
        <w:t>2.3.1. Éves bérlet 13.800 Ft/év</w:t>
      </w:r>
      <w:r>
        <w:tab/>
        <w:t xml:space="preserve"> </w:t>
      </w:r>
      <w:r>
        <w:br/>
        <w:t>2.3.2. Féléves bérlet 8.050 Ft/félév</w:t>
      </w:r>
      <w:r>
        <w:tab/>
        <w:t xml:space="preserve"> </w:t>
      </w:r>
      <w:r>
        <w:br/>
        <w:t>2.3.3. Havi bérlet 2.300 Ft/hó</w:t>
      </w:r>
    </w:p>
    <w:p w14:paraId="0528F92F" w14:textId="77777777" w:rsidR="003D3816" w:rsidRDefault="00F51149">
      <w:pPr>
        <w:pStyle w:val="Szvegtrzs"/>
        <w:spacing w:before="220" w:after="240" w:line="240" w:lineRule="auto"/>
        <w:jc w:val="both"/>
      </w:pPr>
      <w:r>
        <w:t>1.3. Oktatási bérlet díjai:</w:t>
      </w:r>
      <w:r>
        <w:tab/>
        <w:t xml:space="preserve"> </w:t>
      </w:r>
      <w:r>
        <w:br/>
        <w:t>2.4.1. Éves bérlet 13.800 Ft/év</w:t>
      </w:r>
      <w:r>
        <w:tab/>
        <w:t xml:space="preserve"> </w:t>
      </w:r>
      <w:r>
        <w:br/>
        <w:t>2.4.2. Féléves bérlet 8.050 Ft/félév”</w:t>
      </w:r>
    </w:p>
    <w:p w14:paraId="0FEC441D" w14:textId="77777777" w:rsidR="003D3816" w:rsidRDefault="00F51149">
      <w:pPr>
        <w:pStyle w:val="Szvegtrzs"/>
        <w:spacing w:before="220" w:after="0" w:line="240" w:lineRule="auto"/>
        <w:jc w:val="both"/>
      </w:pPr>
      <w:r>
        <w:lastRenderedPageBreak/>
        <w:t>3. A járművel történő várakozás rendjéről és a várakozási díjakról szóló 29/2018. (XII.17.) önkormányzati rendelet 2. melléklet 3. pont helyébe a következő pont lép:</w:t>
      </w:r>
    </w:p>
    <w:p w14:paraId="75FDBD4F" w14:textId="77777777" w:rsidR="003D3816" w:rsidRDefault="00F51149">
      <w:pPr>
        <w:pStyle w:val="Szvegtrzs"/>
        <w:spacing w:before="240" w:after="240" w:line="240" w:lineRule="auto"/>
        <w:jc w:val="both"/>
      </w:pPr>
      <w:r>
        <w:t>„3. A bérlet pótlásának, cseréjének díja, valamint a 10. § (9) és (10) bekezdés szerinti eljárás díja alkalmanként 1 610 Ft/alkalom”</w:t>
      </w:r>
    </w:p>
    <w:p w14:paraId="2254896B" w14:textId="77777777" w:rsidR="003D3816" w:rsidRDefault="00F51149">
      <w:pPr>
        <w:pStyle w:val="Szvegtrzs"/>
        <w:spacing w:before="220" w:after="0" w:line="240" w:lineRule="auto"/>
        <w:jc w:val="both"/>
      </w:pPr>
      <w:r>
        <w:t>4. A járművel történő várakozás rendjéről és a várakozási díjakról szóló 29/2018. (XII.17.) önkormányzati rendelet 2. melléklet 4. pontja helyébe a következő pont lép:</w:t>
      </w:r>
    </w:p>
    <w:p w14:paraId="2028A251" w14:textId="77777777" w:rsidR="003D3816" w:rsidRDefault="00F51149">
      <w:pPr>
        <w:pStyle w:val="Szvegtrzs"/>
        <w:spacing w:before="240" w:after="0" w:line="240" w:lineRule="auto"/>
        <w:jc w:val="both"/>
      </w:pPr>
      <w:r>
        <w:t>„4. Díjak és pótdíjak mértéke járművenként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2"/>
        <w:gridCol w:w="1444"/>
        <w:gridCol w:w="3560"/>
        <w:gridCol w:w="2116"/>
      </w:tblGrid>
      <w:tr w:rsidR="003D3816" w14:paraId="551A0F3B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CC1A" w14:textId="77777777" w:rsidR="003D3816" w:rsidRDefault="003D3816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DD0A5" w14:textId="77777777" w:rsidR="003D3816" w:rsidRDefault="00F51149">
            <w:pPr>
              <w:pStyle w:val="Szvegtrzs"/>
              <w:spacing w:after="0" w:line="240" w:lineRule="auto"/>
            </w:pPr>
            <w:r>
              <w:t>A</w:t>
            </w:r>
            <w:r>
              <w:br/>
            </w:r>
            <w:r>
              <w:rPr>
                <w:i/>
                <w:iCs/>
              </w:rPr>
              <w:t>várakozási díj/óra</w:t>
            </w:r>
            <w:r>
              <w:t xml:space="preserve"> illetve illetve várakozási megváltási díj/alkalom 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A238F" w14:textId="77777777" w:rsidR="003D3816" w:rsidRDefault="00F51149">
            <w:pPr>
              <w:pStyle w:val="Szvegtrzs"/>
              <w:spacing w:after="0" w:line="240" w:lineRule="auto"/>
            </w:pPr>
            <w:r>
              <w:t>B</w:t>
            </w:r>
            <w:r>
              <w:br/>
              <w:t xml:space="preserve">pótdíj </w:t>
            </w:r>
            <w:r>
              <w:rPr>
                <w:i/>
                <w:iCs/>
              </w:rPr>
              <w:t xml:space="preserve">15 napon belüli befizetés esetén 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E1B7" w14:textId="77777777" w:rsidR="003D3816" w:rsidRDefault="00F51149">
            <w:pPr>
              <w:pStyle w:val="Szvegtrzs"/>
              <w:spacing w:after="0" w:line="240" w:lineRule="auto"/>
            </w:pPr>
            <w:r>
              <w:t>C</w:t>
            </w:r>
            <w:r>
              <w:br/>
              <w:t xml:space="preserve">pótdíj </w:t>
            </w:r>
            <w:r>
              <w:rPr>
                <w:i/>
                <w:iCs/>
              </w:rPr>
              <w:t>15 napon túli befizetés esetén</w:t>
            </w:r>
          </w:p>
        </w:tc>
      </w:tr>
      <w:tr w:rsidR="003D3816" w14:paraId="4C23ADFD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73DE5" w14:textId="77777777" w:rsidR="003D3816" w:rsidRDefault="00F51149">
            <w:pPr>
              <w:pStyle w:val="Szvegtrzs"/>
              <w:spacing w:after="0" w:line="240" w:lineRule="auto"/>
            </w:pPr>
            <w:r>
              <w:t>Az I. és a II. védett övezetben lévő várakozási övezetben személygépkocsira és a legfeljebb 3,5 tonna megengedett legnagyobb össztömegű tehergépkocsira vonatkozóan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E76DF" w14:textId="77777777" w:rsidR="003D3816" w:rsidRDefault="00F51149">
            <w:pPr>
              <w:pStyle w:val="Szvegtrzs"/>
              <w:spacing w:after="0" w:line="240" w:lineRule="auto"/>
            </w:pPr>
            <w:r>
              <w:t>2 400 Ft/alkalom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2C70" w14:textId="77777777" w:rsidR="003D3816" w:rsidRDefault="00F51149">
            <w:pPr>
              <w:pStyle w:val="Szvegtrzs"/>
              <w:spacing w:after="0" w:line="240" w:lineRule="auto"/>
            </w:pPr>
            <w:r>
              <w:t>14 400 Ft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C663" w14:textId="77777777" w:rsidR="003D3816" w:rsidRDefault="00F51149">
            <w:pPr>
              <w:pStyle w:val="Szvegtrzs"/>
              <w:spacing w:after="0" w:line="240" w:lineRule="auto"/>
            </w:pPr>
            <w:r>
              <w:t>43 200 Ft</w:t>
            </w:r>
          </w:p>
        </w:tc>
      </w:tr>
      <w:tr w:rsidR="003D3816" w14:paraId="2F259FE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69DA7" w14:textId="77777777" w:rsidR="003D3816" w:rsidRDefault="00F51149">
            <w:pPr>
              <w:pStyle w:val="Szvegtrzs"/>
              <w:spacing w:after="0" w:line="240" w:lineRule="auto"/>
            </w:pPr>
            <w:r>
              <w:t>Az egyéb védett övezetben lévő várakozási övezetben személygépkocsira és a legfeljebb 3,5 tonna megengedett legnagyobb össztömegű tehergépkocsira vonatkozóan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C1DF" w14:textId="77777777" w:rsidR="003D3816" w:rsidRDefault="00F51149">
            <w:pPr>
              <w:pStyle w:val="Szvegtrzs"/>
              <w:spacing w:after="0" w:line="240" w:lineRule="auto"/>
            </w:pPr>
            <w:r>
              <w:t>üzemidőben lévő órák száma és 600 Ft szorzata alkalmanként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C5651" w14:textId="77777777" w:rsidR="003D3816" w:rsidRDefault="00F51149">
            <w:pPr>
              <w:pStyle w:val="Szvegtrzs"/>
              <w:spacing w:after="0" w:line="240" w:lineRule="auto"/>
            </w:pPr>
            <w:r>
              <w:t>14 400 Ft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0DC9" w14:textId="77777777" w:rsidR="003D3816" w:rsidRDefault="00F51149">
            <w:pPr>
              <w:pStyle w:val="Szvegtrzs"/>
              <w:spacing w:after="0" w:line="240" w:lineRule="auto"/>
            </w:pPr>
            <w:r>
              <w:t>43 200 Ft</w:t>
            </w:r>
          </w:p>
        </w:tc>
      </w:tr>
      <w:tr w:rsidR="003D3816" w14:paraId="11887422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35A2" w14:textId="77777777" w:rsidR="003D3816" w:rsidRDefault="00F51149">
            <w:pPr>
              <w:pStyle w:val="Szvegtrzs"/>
              <w:spacing w:after="0" w:line="240" w:lineRule="auto"/>
              <w:jc w:val="both"/>
            </w:pPr>
            <w:r>
              <w:t>egyéb, valamint I. és a II. védett övezetben lévő várakozási övezetben 3,5 t feletti autóbusz, illetve tehergépjármű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D58D9" w14:textId="77777777" w:rsidR="003D3816" w:rsidRDefault="00F51149">
            <w:pPr>
              <w:pStyle w:val="Szvegtrzs"/>
              <w:spacing w:after="0" w:line="240" w:lineRule="auto"/>
              <w:jc w:val="both"/>
            </w:pPr>
            <w:r>
              <w:t>6 600 Ft/alkalom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6643D" w14:textId="77777777" w:rsidR="003D3816" w:rsidRDefault="00F51149">
            <w:pPr>
              <w:pStyle w:val="Szvegtrzs"/>
              <w:spacing w:after="0" w:line="240" w:lineRule="auto"/>
              <w:jc w:val="both"/>
            </w:pPr>
            <w:r>
              <w:t>39 600 Ft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1EBF" w14:textId="77777777" w:rsidR="003D3816" w:rsidRDefault="00F51149">
            <w:pPr>
              <w:pStyle w:val="Szvegtrzs"/>
              <w:spacing w:after="0" w:line="240" w:lineRule="auto"/>
              <w:jc w:val="both"/>
            </w:pPr>
            <w:r>
              <w:t>118 800 Ft</w:t>
            </w:r>
          </w:p>
        </w:tc>
      </w:tr>
      <w:tr w:rsidR="003D3816" w14:paraId="1969A099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01A9" w14:textId="77777777" w:rsidR="003D3816" w:rsidRDefault="00F51149">
            <w:pPr>
              <w:pStyle w:val="Szvegtrzs"/>
              <w:spacing w:after="0" w:line="240" w:lineRule="auto"/>
            </w:pPr>
            <w:r>
              <w:t xml:space="preserve">1. </w:t>
            </w:r>
            <w:r>
              <w:rPr>
                <w:i/>
                <w:iCs/>
              </w:rPr>
              <w:t xml:space="preserve">I. </w:t>
            </w:r>
            <w:r>
              <w:t xml:space="preserve">parkoló </w:t>
            </w:r>
            <w:r>
              <w:rPr>
                <w:i/>
                <w:iCs/>
              </w:rPr>
              <w:t>zóna/busz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88AE9" w14:textId="77777777" w:rsidR="003D3816" w:rsidRDefault="00F51149">
            <w:pPr>
              <w:pStyle w:val="Szvegtrzs"/>
              <w:spacing w:after="0" w:line="240" w:lineRule="auto"/>
            </w:pPr>
            <w:r>
              <w:t>2 300,-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D04F" w14:textId="77777777" w:rsidR="003D3816" w:rsidRDefault="00F51149">
            <w:pPr>
              <w:pStyle w:val="Szvegtrzs"/>
              <w:spacing w:after="0" w:line="240" w:lineRule="auto"/>
            </w:pPr>
            <w:r>
              <w:t>29 900,- + 2 300,-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51AFF" w14:textId="77777777" w:rsidR="003D3816" w:rsidRDefault="00F51149">
            <w:pPr>
              <w:pStyle w:val="Szvegtrzs"/>
              <w:spacing w:after="0" w:line="240" w:lineRule="auto"/>
            </w:pPr>
            <w:r>
              <w:t>92 000,- + 2 300,-</w:t>
            </w:r>
          </w:p>
        </w:tc>
      </w:tr>
      <w:tr w:rsidR="003D3816" w14:paraId="3FFD3FB5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2E015" w14:textId="77777777" w:rsidR="003D3816" w:rsidRDefault="00F51149">
            <w:pPr>
              <w:pStyle w:val="Szvegtrzs"/>
              <w:spacing w:after="0" w:line="240" w:lineRule="auto"/>
            </w:pPr>
            <w:r>
              <w:t xml:space="preserve">2. </w:t>
            </w:r>
            <w:r>
              <w:rPr>
                <w:i/>
                <w:iCs/>
              </w:rPr>
              <w:t xml:space="preserve">II. </w:t>
            </w:r>
            <w:r>
              <w:t xml:space="preserve">parkoló </w:t>
            </w:r>
            <w:r>
              <w:rPr>
                <w:i/>
                <w:iCs/>
              </w:rPr>
              <w:t>zóna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3895" w14:textId="77777777" w:rsidR="003D3816" w:rsidRDefault="00F51149">
            <w:pPr>
              <w:pStyle w:val="Szvegtrzs"/>
              <w:spacing w:after="0" w:line="240" w:lineRule="auto"/>
            </w:pPr>
            <w:r>
              <w:t>380,-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7363" w14:textId="77777777" w:rsidR="003D3816" w:rsidRDefault="00F51149">
            <w:pPr>
              <w:pStyle w:val="Szvegtrzs"/>
              <w:spacing w:after="0" w:line="240" w:lineRule="auto"/>
            </w:pPr>
            <w:r>
              <w:t>4 940,- + 380,-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6CD7" w14:textId="77777777" w:rsidR="003D3816" w:rsidRDefault="00F51149">
            <w:pPr>
              <w:pStyle w:val="Szvegtrzs"/>
              <w:spacing w:after="0" w:line="240" w:lineRule="auto"/>
            </w:pPr>
            <w:r>
              <w:t>15 200,- + 380,-</w:t>
            </w:r>
          </w:p>
        </w:tc>
      </w:tr>
      <w:tr w:rsidR="003D3816" w14:paraId="3EF797B6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1E728" w14:textId="77777777" w:rsidR="003D3816" w:rsidRDefault="00F51149">
            <w:pPr>
              <w:pStyle w:val="Szvegtrzs"/>
              <w:spacing w:after="0" w:line="240" w:lineRule="auto"/>
            </w:pPr>
            <w:r>
              <w:t xml:space="preserve">3. </w:t>
            </w:r>
            <w:r>
              <w:rPr>
                <w:i/>
                <w:iCs/>
              </w:rPr>
              <w:t xml:space="preserve">III. </w:t>
            </w:r>
            <w:r>
              <w:t xml:space="preserve">parkoló </w:t>
            </w:r>
            <w:r>
              <w:rPr>
                <w:i/>
                <w:iCs/>
              </w:rPr>
              <w:t>zóna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DD2A8" w14:textId="77777777" w:rsidR="003D3816" w:rsidRDefault="00F51149">
            <w:pPr>
              <w:pStyle w:val="Szvegtrzs"/>
              <w:spacing w:after="0" w:line="240" w:lineRule="auto"/>
            </w:pPr>
            <w:r>
              <w:t>530,-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4AE1" w14:textId="77777777" w:rsidR="003D3816" w:rsidRDefault="00F51149">
            <w:pPr>
              <w:pStyle w:val="Szvegtrzs"/>
              <w:spacing w:after="0" w:line="240" w:lineRule="auto"/>
            </w:pPr>
            <w:r>
              <w:t>6 890,- + 530,-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5708" w14:textId="77777777" w:rsidR="003D3816" w:rsidRDefault="00F51149">
            <w:pPr>
              <w:pStyle w:val="Szvegtrzs"/>
              <w:spacing w:after="0" w:line="240" w:lineRule="auto"/>
            </w:pPr>
            <w:r>
              <w:t>21 200,- + 530,-</w:t>
            </w:r>
          </w:p>
        </w:tc>
      </w:tr>
    </w:tbl>
    <w:p w14:paraId="3B83F7BC" w14:textId="77777777" w:rsidR="003D3816" w:rsidRDefault="00F51149">
      <w:pPr>
        <w:pStyle w:val="Szvegtrzs"/>
        <w:spacing w:before="220" w:after="0" w:line="240" w:lineRule="auto"/>
        <w:jc w:val="both"/>
      </w:pPr>
      <w:r>
        <w:t>5. A 10. § (4) bekezdés szerinti várakozási megváltási díj, melyet Szentendre Város Önkormányzat 11784009-15731292-10140004 számú bankszámlájára kell megfizetni:</w:t>
      </w:r>
    </w:p>
    <w:p w14:paraId="50C3C03C" w14:textId="77777777" w:rsidR="003D3816" w:rsidRDefault="00F51149">
      <w:pPr>
        <w:pStyle w:val="Szvegtrzs"/>
        <w:spacing w:before="220" w:after="0" w:line="240" w:lineRule="auto"/>
        <w:jc w:val="both"/>
      </w:pPr>
      <w:r>
        <w:t>a) a tárgyévre az adott ingatlanra regisztrált gépjárművek esetén: a városi kedvezményes várakozási engedélyhez kapcsolódó várakozási megváltási díj a II. parkoló zónában 7000 Ft/év,</w:t>
      </w:r>
    </w:p>
    <w:p w14:paraId="00B2AEF1" w14:textId="77777777" w:rsidR="003D3816" w:rsidRDefault="00F51149">
      <w:pPr>
        <w:pStyle w:val="Szvegtrzs"/>
        <w:spacing w:before="220" w:after="0" w:line="240" w:lineRule="auto"/>
        <w:jc w:val="both"/>
      </w:pPr>
      <w:r>
        <w:lastRenderedPageBreak/>
        <w:t xml:space="preserve">b) azon gépjárművek számára, melyek a védett övezetbe behajtási engedéllyel és a várakozási övezetbe érvényes belvárosi kedvezményes várakozási engedéllyel rendelkeznek, a II. parkoló zónára érvényes városi kedvezményes várakozási engedélyhez kapcsolódó várakozási megváltási díj 4600 Ft/év. </w:t>
      </w:r>
    </w:p>
    <w:p w14:paraId="61EE11AA" w14:textId="6ACA9BEB" w:rsidR="003D3816" w:rsidRDefault="00F51149">
      <w:pPr>
        <w:pStyle w:val="Szvegtrzs"/>
        <w:spacing w:before="220" w:after="240" w:line="240" w:lineRule="auto"/>
        <w:jc w:val="both"/>
        <w:sectPr w:rsidR="003D3816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c) a védett és korlátozott forgalmú övezetekben a belvárosi kedvezményes várakozási engedélyhez kapcsolódó várakozási megváltási díj 2400 Ft/alkalom.</w:t>
      </w:r>
    </w:p>
    <w:p w14:paraId="052896DB" w14:textId="77777777" w:rsidR="003D3816" w:rsidRDefault="003D3816" w:rsidP="00D65523">
      <w:pPr>
        <w:pStyle w:val="Szvegtrzs"/>
        <w:spacing w:after="0"/>
      </w:pPr>
    </w:p>
    <w:sectPr w:rsidR="003D3816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ADE0" w14:textId="77777777" w:rsidR="00BA2E56" w:rsidRDefault="00F51149">
      <w:r>
        <w:separator/>
      </w:r>
    </w:p>
  </w:endnote>
  <w:endnote w:type="continuationSeparator" w:id="0">
    <w:p w14:paraId="6A172521" w14:textId="77777777" w:rsidR="00BA2E56" w:rsidRDefault="00F5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3845" w14:textId="77777777" w:rsidR="003D3816" w:rsidRDefault="00F5114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CE3F" w14:textId="77777777" w:rsidR="003D3816" w:rsidRDefault="00F5114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307A" w14:textId="77777777" w:rsidR="00BA2E56" w:rsidRDefault="00F51149">
      <w:r>
        <w:separator/>
      </w:r>
    </w:p>
  </w:footnote>
  <w:footnote w:type="continuationSeparator" w:id="0">
    <w:p w14:paraId="49F0A896" w14:textId="77777777" w:rsidR="00BA2E56" w:rsidRDefault="00F51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7535"/>
    <w:multiLevelType w:val="multilevel"/>
    <w:tmpl w:val="75E2C2F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055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16"/>
    <w:rsid w:val="003D3816"/>
    <w:rsid w:val="00BA2E56"/>
    <w:rsid w:val="00D65523"/>
    <w:rsid w:val="00F5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A677"/>
  <w15:docId w15:val="{9BD6980A-D09A-45E7-8F8B-F21906FA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D65523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1935</Words>
  <Characters>13356</Characters>
  <Application>Microsoft Office Word</Application>
  <DocSecurity>0</DocSecurity>
  <Lines>111</Lines>
  <Paragraphs>30</Paragraphs>
  <ScaleCrop>false</ScaleCrop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3</cp:revision>
  <dcterms:created xsi:type="dcterms:W3CDTF">2022-12-16T19:27:00Z</dcterms:created>
  <dcterms:modified xsi:type="dcterms:W3CDTF">2022-12-16T19:33:00Z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