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419E" w14:textId="77777777" w:rsidR="002F5C11" w:rsidRDefault="002F5C1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6/2022. (II. 28.) önkormányzati rendelete</w:t>
      </w:r>
      <w:r>
        <w:rPr>
          <w:b/>
          <w:bCs/>
        </w:rPr>
        <w:t xml:space="preserve"> </w:t>
      </w:r>
    </w:p>
    <w:p w14:paraId="44D01725" w14:textId="12D02A37" w:rsidR="00773F87" w:rsidRDefault="0089673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 Szervezeti és Működési Szabályzatáról szóló 22/2016. (XI.13.) önkormányzati rendelet módosításáról</w:t>
      </w:r>
    </w:p>
    <w:p w14:paraId="7E14C572" w14:textId="77777777" w:rsidR="00773F87" w:rsidRDefault="0089673F">
      <w:pPr>
        <w:pStyle w:val="Szvegtrzs"/>
        <w:spacing w:before="220" w:after="0" w:line="240" w:lineRule="auto"/>
        <w:jc w:val="both"/>
      </w:pPr>
      <w:r>
        <w:t>Szentendre Város Önkormányzat Képviselő-testülete Magyarország Alaptörvényének 32. cikk (2) bekezdésében biztosított eredeti jogalkotói hatáskörében, az Alaptörvény 32. cikk (1) bekezdés a) pontjában és Magyarország helyi önkormányzatairól szóló 2011. évi CLXXXIX. törvény 53. § (1) bekezdésében kapott felhatalmazás alapján az alábbi rendeletet alkotja:</w:t>
      </w:r>
    </w:p>
    <w:p w14:paraId="7DE7B2E7" w14:textId="77777777" w:rsidR="00773F87" w:rsidRDefault="0089673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CC737F0" w14:textId="77777777" w:rsidR="00773F87" w:rsidRDefault="0089673F">
      <w:pPr>
        <w:pStyle w:val="Szvegtrzs"/>
        <w:spacing w:after="0" w:line="240" w:lineRule="auto"/>
        <w:jc w:val="both"/>
      </w:pPr>
      <w:r>
        <w:t>A Szentendre Város Önkormányzat Szervezeti és Működési Szabályzatáról szóló 22/2016. (IX.13.) önkormányzati rendelet 3. §-a helyébe a következő rendelkezés lép:</w:t>
      </w:r>
    </w:p>
    <w:p w14:paraId="41B9BAF1" w14:textId="77777777" w:rsidR="00773F87" w:rsidRDefault="0089673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„3. §</w:t>
      </w:r>
    </w:p>
    <w:p w14:paraId="0D4597B4" w14:textId="77777777" w:rsidR="00773F87" w:rsidRDefault="0089673F">
      <w:pPr>
        <w:pStyle w:val="Szvegtrzs"/>
        <w:spacing w:after="0" w:line="240" w:lineRule="auto"/>
        <w:jc w:val="both"/>
      </w:pPr>
      <w:r>
        <w:t>(1) A polgármester gondoskodik arról, hogy a település lakossága a nemzeti ünnepeket és a hagyományos városi ünnepeket méltó módon megünnepelhesse. Ezen ünnepek a következők:</w:t>
      </w:r>
    </w:p>
    <w:p w14:paraId="41D99A4D" w14:textId="77777777" w:rsidR="00773F87" w:rsidRDefault="0089673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Január első hétvégéje Újévi koncert</w:t>
      </w:r>
    </w:p>
    <w:p w14:paraId="54014181" w14:textId="77777777" w:rsidR="00773F87" w:rsidRDefault="0089673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Január 22. Magyar Kultúra Napja</w:t>
      </w:r>
    </w:p>
    <w:p w14:paraId="4F3AE148" w14:textId="77777777" w:rsidR="00773F87" w:rsidRDefault="0089673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Február 14-ét követő vasárnap Szentendrei Hagyományőrző Nap (Balassi Bálint Emléknap)</w:t>
      </w:r>
    </w:p>
    <w:p w14:paraId="20E164D2" w14:textId="77777777" w:rsidR="00773F87" w:rsidRDefault="0089673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Március 15. Nemzeti ünnep - 1848/49-es forradalom és szabadságharc</w:t>
      </w:r>
    </w:p>
    <w:p w14:paraId="01E581B8" w14:textId="77777777" w:rsidR="00773F87" w:rsidRDefault="0089673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Április 9. </w:t>
      </w:r>
      <w:proofErr w:type="spellStart"/>
      <w:r>
        <w:t>Dumtsa</w:t>
      </w:r>
      <w:proofErr w:type="spellEnd"/>
      <w:r>
        <w:t xml:space="preserve"> Jenő Emléknap, Szentendre Város Napja</w:t>
      </w:r>
    </w:p>
    <w:p w14:paraId="5CAE1083" w14:textId="77777777" w:rsidR="00773F87" w:rsidRDefault="0089673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Május 1. Munka ünnepe</w:t>
      </w:r>
    </w:p>
    <w:p w14:paraId="1CBC52ED" w14:textId="77777777" w:rsidR="00773F87" w:rsidRDefault="0089673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Május utolsó vasárnapja Hősök napja</w:t>
      </w:r>
    </w:p>
    <w:p w14:paraId="7FC616B3" w14:textId="77777777" w:rsidR="00773F87" w:rsidRDefault="0089673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Június 4. Nemzeti Összetartozás Napja</w:t>
      </w:r>
    </w:p>
    <w:p w14:paraId="6D61D19A" w14:textId="77777777" w:rsidR="00773F87" w:rsidRDefault="0089673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Június első vasárnapja Pedagógus nap</w:t>
      </w:r>
    </w:p>
    <w:p w14:paraId="5CB2F575" w14:textId="77777777" w:rsidR="00773F87" w:rsidRDefault="0089673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Június 24. Iván nap</w:t>
      </w:r>
    </w:p>
    <w:p w14:paraId="587F74BA" w14:textId="77777777" w:rsidR="00773F87" w:rsidRDefault="0089673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Június 25. Dr. Kucsera Ferenc Városi Emléknap</w:t>
      </w:r>
    </w:p>
    <w:p w14:paraId="2CADDAA3" w14:textId="77777777" w:rsidR="00773F87" w:rsidRDefault="0089673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l)</w:t>
      </w:r>
      <w:r>
        <w:tab/>
        <w:t xml:space="preserve">Július harmadik hétvégéje </w:t>
      </w:r>
      <w:proofErr w:type="spellStart"/>
      <w:r>
        <w:t>Ister</w:t>
      </w:r>
      <w:proofErr w:type="spellEnd"/>
      <w:r>
        <w:t xml:space="preserve"> napok</w:t>
      </w:r>
    </w:p>
    <w:p w14:paraId="24A97B9A" w14:textId="77777777" w:rsidR="00773F87" w:rsidRDefault="0089673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m)</w:t>
      </w:r>
      <w:r>
        <w:tab/>
        <w:t>Augusztus 19. Szerb búcsú</w:t>
      </w:r>
    </w:p>
    <w:p w14:paraId="14F79B5D" w14:textId="77777777" w:rsidR="00773F87" w:rsidRDefault="0089673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n)</w:t>
      </w:r>
      <w:r>
        <w:tab/>
        <w:t>Augusztus 20. Nemzeti ünnep - Szent István ünnepe</w:t>
      </w:r>
    </w:p>
    <w:p w14:paraId="7A0FFF25" w14:textId="77777777" w:rsidR="00773F87" w:rsidRDefault="0089673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o)</w:t>
      </w:r>
      <w:r>
        <w:tab/>
        <w:t>Augusztus utolsó hétvégéje Szentendre éjjel-nappal nyitva</w:t>
      </w:r>
    </w:p>
    <w:p w14:paraId="52BC2FC4" w14:textId="77777777" w:rsidR="00773F87" w:rsidRDefault="0089673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p)</w:t>
      </w:r>
      <w:r>
        <w:tab/>
        <w:t>Október 6. Nemzeti gyásznap - Aradi vértanúk ünnepe</w:t>
      </w:r>
    </w:p>
    <w:p w14:paraId="18815FD3" w14:textId="77777777" w:rsidR="00773F87" w:rsidRDefault="0089673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q)</w:t>
      </w:r>
      <w:r>
        <w:tab/>
        <w:t>Október 23. Nemzeti ünnep - 1956-os forradalom és szabadságharc évfordulója, a Köztársaság kikiáltásának napja</w:t>
      </w:r>
    </w:p>
    <w:p w14:paraId="3645F187" w14:textId="77777777" w:rsidR="00773F87" w:rsidRDefault="0089673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r)</w:t>
      </w:r>
      <w:r>
        <w:tab/>
        <w:t xml:space="preserve">November vége – </w:t>
      </w:r>
      <w:proofErr w:type="gramStart"/>
      <w:r>
        <w:t>December</w:t>
      </w:r>
      <w:proofErr w:type="gramEnd"/>
      <w:r>
        <w:t xml:space="preserve"> Adventi gyertyagyújtás</w:t>
      </w:r>
    </w:p>
    <w:p w14:paraId="344F93A6" w14:textId="77777777" w:rsidR="00773F87" w:rsidRDefault="0089673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s)</w:t>
      </w:r>
      <w:r>
        <w:tab/>
        <w:t>December 31. Új év köszöntő</w:t>
      </w:r>
    </w:p>
    <w:p w14:paraId="6BE00558" w14:textId="77777777" w:rsidR="00773F87" w:rsidRDefault="0089673F">
      <w:pPr>
        <w:pStyle w:val="Szvegtrzs"/>
        <w:spacing w:before="240" w:after="0" w:line="240" w:lineRule="auto"/>
        <w:jc w:val="both"/>
      </w:pPr>
      <w:r>
        <w:t xml:space="preserve">(2) Az Önkormányzat hivatalos (testvérvárosi) kapcsolatot tart fenn a rendelet </w:t>
      </w:r>
      <w:r>
        <w:rPr>
          <w:i/>
          <w:iCs/>
        </w:rPr>
        <w:t>1. sz. függelékében</w:t>
      </w:r>
      <w:r>
        <w:t xml:space="preserve"> felsorolt településekkel.</w:t>
      </w:r>
    </w:p>
    <w:p w14:paraId="0C39EA19" w14:textId="77777777" w:rsidR="00773F87" w:rsidRDefault="0089673F">
      <w:pPr>
        <w:pStyle w:val="Szvegtrzs"/>
        <w:spacing w:before="240" w:after="240" w:line="240" w:lineRule="auto"/>
        <w:jc w:val="both"/>
      </w:pPr>
      <w:r>
        <w:t>(3) Az Önkormányzat képviselő-testülete Szentendre Város Díszpolgára Címet, Pro urbe Emlékérmet és városi kitüntető díjakat adományoz. A címek és városi kitüntető díjak adományozására vonatkozó szabályokat külön önkormányzati rendeletek határozzák meg</w:t>
      </w:r>
      <w:proofErr w:type="gramStart"/>
      <w:r>
        <w:t>. ”</w:t>
      </w:r>
      <w:proofErr w:type="gramEnd"/>
    </w:p>
    <w:p w14:paraId="24D66E91" w14:textId="77777777" w:rsidR="00773F87" w:rsidRDefault="0089673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15C6DF7" w14:textId="77777777" w:rsidR="00773F87" w:rsidRDefault="0089673F">
      <w:pPr>
        <w:pStyle w:val="Szvegtrzs"/>
        <w:spacing w:after="0" w:line="240" w:lineRule="auto"/>
        <w:jc w:val="both"/>
      </w:pPr>
      <w:r>
        <w:lastRenderedPageBreak/>
        <w:t>(1) A Szentendre Város Önkormányzat Szervezeti és Működési Szabályzatáról szóló 22/2016. (IX.13.) önkormányzati rendelet 3.c. melléklete a 2. melléklet szerint módosul.</w:t>
      </w:r>
    </w:p>
    <w:p w14:paraId="61F38CE5" w14:textId="77777777" w:rsidR="00773F87" w:rsidRDefault="0089673F">
      <w:pPr>
        <w:pStyle w:val="Szvegtrzs"/>
        <w:spacing w:before="240" w:after="0" w:line="240" w:lineRule="auto"/>
        <w:jc w:val="both"/>
      </w:pPr>
      <w:r>
        <w:t>(2) A Szentendre Város Önkormányzat Szervezeti és Működési Szabályzatáról szóló 22/2016. (IX.13.) önkormányzati rendelet 4. melléklete az 1. melléklet szerint módosul.</w:t>
      </w:r>
    </w:p>
    <w:p w14:paraId="57712A2C" w14:textId="77777777" w:rsidR="00773F87" w:rsidRDefault="0089673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16C40314" w14:textId="77777777" w:rsidR="004344A8" w:rsidRDefault="0089673F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1AF586B4" w14:textId="2F9C3A78" w:rsidR="004344A8" w:rsidRDefault="004344A8">
      <w:pPr>
        <w:pStyle w:val="Szvegtrzs"/>
        <w:spacing w:after="0" w:line="240" w:lineRule="auto"/>
        <w:jc w:val="both"/>
      </w:pPr>
    </w:p>
    <w:p w14:paraId="177BDC1F" w14:textId="2DEA2ED7" w:rsidR="004344A8" w:rsidRDefault="004344A8">
      <w:pPr>
        <w:pStyle w:val="Szvegtrzs"/>
        <w:spacing w:after="0" w:line="240" w:lineRule="auto"/>
        <w:jc w:val="both"/>
      </w:pPr>
      <w:r>
        <w:t>Szentendre, 2022. február 23.</w:t>
      </w:r>
    </w:p>
    <w:p w14:paraId="0C13B9A3" w14:textId="6BC55949" w:rsidR="004344A8" w:rsidRDefault="004344A8">
      <w:pPr>
        <w:pStyle w:val="Szvegtrzs"/>
        <w:spacing w:after="0" w:line="240" w:lineRule="auto"/>
        <w:jc w:val="both"/>
      </w:pPr>
    </w:p>
    <w:p w14:paraId="0CFF32C5" w14:textId="77777777" w:rsidR="004344A8" w:rsidRDefault="004344A8">
      <w:pPr>
        <w:pStyle w:val="Szvegtrzs"/>
        <w:spacing w:after="0" w:line="240" w:lineRule="auto"/>
        <w:jc w:val="both"/>
      </w:pPr>
    </w:p>
    <w:p w14:paraId="4477CC75" w14:textId="77777777" w:rsidR="004344A8" w:rsidRDefault="004344A8">
      <w:pPr>
        <w:pStyle w:val="Szvegtrzs"/>
        <w:spacing w:after="0" w:line="240" w:lineRule="auto"/>
        <w:jc w:val="both"/>
      </w:pPr>
    </w:p>
    <w:p w14:paraId="1322FC2A" w14:textId="4F1B5649" w:rsidR="004344A8" w:rsidRPr="004344A8" w:rsidRDefault="004344A8" w:rsidP="004344A8">
      <w:pPr>
        <w:pStyle w:val="Szvegtrzs"/>
        <w:spacing w:after="0" w:line="240" w:lineRule="auto"/>
        <w:ind w:firstLine="709"/>
        <w:jc w:val="both"/>
        <w:rPr>
          <w:b/>
          <w:bCs/>
        </w:rPr>
      </w:pPr>
      <w:r w:rsidRPr="004344A8">
        <w:rPr>
          <w:b/>
          <w:bCs/>
        </w:rPr>
        <w:t>Fülöp Zsolt</w:t>
      </w:r>
      <w:r w:rsidRPr="004344A8">
        <w:rPr>
          <w:b/>
          <w:bCs/>
        </w:rPr>
        <w:tab/>
      </w:r>
      <w:r w:rsidRPr="004344A8">
        <w:rPr>
          <w:b/>
          <w:bCs/>
        </w:rPr>
        <w:tab/>
      </w:r>
      <w:r w:rsidRPr="004344A8">
        <w:rPr>
          <w:b/>
          <w:bCs/>
        </w:rPr>
        <w:tab/>
      </w:r>
      <w:r w:rsidRPr="004344A8">
        <w:rPr>
          <w:b/>
          <w:bCs/>
        </w:rPr>
        <w:tab/>
      </w:r>
      <w:r w:rsidRPr="004344A8">
        <w:rPr>
          <w:b/>
          <w:bCs/>
        </w:rPr>
        <w:tab/>
      </w:r>
      <w:r w:rsidRPr="004344A8">
        <w:rPr>
          <w:b/>
          <w:bCs/>
        </w:rPr>
        <w:tab/>
      </w:r>
      <w:r w:rsidRPr="004344A8">
        <w:rPr>
          <w:b/>
          <w:bCs/>
        </w:rPr>
        <w:tab/>
        <w:t xml:space="preserve">dr. </w:t>
      </w:r>
      <w:proofErr w:type="spellStart"/>
      <w:r w:rsidRPr="004344A8">
        <w:rPr>
          <w:b/>
          <w:bCs/>
        </w:rPr>
        <w:t>Schramm</w:t>
      </w:r>
      <w:proofErr w:type="spellEnd"/>
      <w:r w:rsidRPr="004344A8">
        <w:rPr>
          <w:b/>
          <w:bCs/>
        </w:rPr>
        <w:t xml:space="preserve"> Gábor</w:t>
      </w:r>
    </w:p>
    <w:p w14:paraId="3F88E55A" w14:textId="77777777" w:rsidR="004344A8" w:rsidRDefault="004344A8" w:rsidP="004344A8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2CD23F6F" w14:textId="77777777" w:rsidR="004344A8" w:rsidRDefault="004344A8" w:rsidP="004344A8">
      <w:pPr>
        <w:pStyle w:val="Szvegtrzs"/>
        <w:spacing w:after="0" w:line="240" w:lineRule="auto"/>
        <w:ind w:firstLine="709"/>
        <w:jc w:val="both"/>
      </w:pPr>
    </w:p>
    <w:p w14:paraId="3B94904C" w14:textId="77777777" w:rsidR="004344A8" w:rsidRDefault="004344A8" w:rsidP="004344A8">
      <w:pPr>
        <w:pStyle w:val="Szvegtrzs"/>
        <w:spacing w:after="0" w:line="240" w:lineRule="auto"/>
        <w:ind w:firstLine="709"/>
        <w:jc w:val="both"/>
      </w:pPr>
    </w:p>
    <w:p w14:paraId="72E0BB95" w14:textId="77777777" w:rsidR="004344A8" w:rsidRDefault="004344A8" w:rsidP="004344A8">
      <w:pPr>
        <w:pStyle w:val="Szvegtrzs"/>
        <w:spacing w:after="0" w:line="240" w:lineRule="auto"/>
        <w:ind w:firstLine="709"/>
        <w:jc w:val="both"/>
      </w:pPr>
    </w:p>
    <w:p w14:paraId="56B527F4" w14:textId="77777777" w:rsidR="004344A8" w:rsidRDefault="004344A8" w:rsidP="004344A8">
      <w:pPr>
        <w:pStyle w:val="Szvegtrzs"/>
        <w:spacing w:after="0" w:line="240" w:lineRule="auto"/>
        <w:ind w:firstLine="709"/>
        <w:jc w:val="both"/>
      </w:pPr>
    </w:p>
    <w:p w14:paraId="472042F3" w14:textId="77777777" w:rsidR="004344A8" w:rsidRPr="004344A8" w:rsidRDefault="004344A8" w:rsidP="004344A8">
      <w:pPr>
        <w:pStyle w:val="Szvegtrzs"/>
        <w:spacing w:after="0" w:line="240" w:lineRule="auto"/>
        <w:jc w:val="both"/>
        <w:rPr>
          <w:b/>
          <w:bCs/>
          <w:u w:val="single"/>
        </w:rPr>
      </w:pPr>
      <w:r w:rsidRPr="004344A8">
        <w:rPr>
          <w:b/>
          <w:bCs/>
          <w:u w:val="single"/>
        </w:rPr>
        <w:t>Záradék:</w:t>
      </w:r>
    </w:p>
    <w:p w14:paraId="082ADF26" w14:textId="450164F5" w:rsidR="004344A8" w:rsidRDefault="004344A8" w:rsidP="004344A8">
      <w:pPr>
        <w:pStyle w:val="Szvegtrzs"/>
        <w:spacing w:after="0" w:line="240" w:lineRule="auto"/>
        <w:jc w:val="both"/>
      </w:pPr>
      <w:r>
        <w:t xml:space="preserve">A rendelet 2022. február </w:t>
      </w:r>
      <w:r w:rsidR="002F5C11">
        <w:t>28</w:t>
      </w:r>
      <w:r>
        <w:t>-án került kihirdetésre.</w:t>
      </w:r>
    </w:p>
    <w:p w14:paraId="1E32B6C5" w14:textId="77777777" w:rsidR="004344A8" w:rsidRDefault="004344A8" w:rsidP="004344A8">
      <w:pPr>
        <w:pStyle w:val="Szvegtrzs"/>
        <w:spacing w:after="0" w:line="240" w:lineRule="auto"/>
        <w:jc w:val="both"/>
      </w:pPr>
    </w:p>
    <w:p w14:paraId="2ED9095C" w14:textId="77777777" w:rsidR="004344A8" w:rsidRDefault="004344A8" w:rsidP="004344A8">
      <w:pPr>
        <w:pStyle w:val="Szvegtrzs"/>
        <w:spacing w:after="0" w:line="240" w:lineRule="auto"/>
        <w:jc w:val="both"/>
      </w:pPr>
    </w:p>
    <w:p w14:paraId="1EB9156B" w14:textId="77777777" w:rsidR="004344A8" w:rsidRDefault="004344A8" w:rsidP="004344A8">
      <w:pPr>
        <w:pStyle w:val="Szvegtrzs"/>
        <w:spacing w:after="0" w:line="240" w:lineRule="auto"/>
        <w:jc w:val="both"/>
      </w:pPr>
    </w:p>
    <w:p w14:paraId="3D775E3F" w14:textId="77777777" w:rsidR="004344A8" w:rsidRDefault="004344A8" w:rsidP="004344A8">
      <w:pPr>
        <w:ind w:left="6521"/>
      </w:pPr>
      <w:r w:rsidRPr="004344A8">
        <w:rPr>
          <w:b/>
          <w:bCs/>
        </w:rPr>
        <w:t xml:space="preserve">dr. </w:t>
      </w:r>
      <w:proofErr w:type="spellStart"/>
      <w:r w:rsidRPr="004344A8">
        <w:rPr>
          <w:b/>
          <w:bCs/>
        </w:rPr>
        <w:t>Schramm</w:t>
      </w:r>
      <w:proofErr w:type="spellEnd"/>
      <w:r w:rsidRPr="004344A8">
        <w:rPr>
          <w:b/>
          <w:bCs/>
        </w:rPr>
        <w:t xml:space="preserve"> Gábor</w:t>
      </w:r>
    </w:p>
    <w:p w14:paraId="27676F74" w14:textId="77777777" w:rsidR="004344A8" w:rsidRDefault="004344A8" w:rsidP="004344A8">
      <w:pPr>
        <w:pStyle w:val="Szvegtrzs"/>
        <w:spacing w:after="0" w:line="240" w:lineRule="auto"/>
        <w:ind w:left="6521" w:firstLine="709"/>
        <w:jc w:val="both"/>
      </w:pPr>
      <w:r>
        <w:t>jegyző</w:t>
      </w:r>
    </w:p>
    <w:p w14:paraId="2B6BB2ED" w14:textId="5748CBA3" w:rsidR="00773F87" w:rsidRDefault="0089673F" w:rsidP="004344A8">
      <w:pPr>
        <w:pStyle w:val="Szvegtrzs"/>
        <w:spacing w:after="0" w:line="240" w:lineRule="auto"/>
        <w:jc w:val="both"/>
      </w:pPr>
      <w:r>
        <w:br w:type="page"/>
      </w:r>
    </w:p>
    <w:p w14:paraId="5DBBF8E0" w14:textId="77777777" w:rsidR="00773F87" w:rsidRDefault="0089673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0F478DDB" w14:textId="77777777" w:rsidR="00773F87" w:rsidRDefault="0089673F">
      <w:pPr>
        <w:pStyle w:val="Szvegtrzs"/>
        <w:spacing w:before="220" w:after="0" w:line="240" w:lineRule="auto"/>
        <w:jc w:val="both"/>
      </w:pPr>
      <w:r>
        <w:t>1. A Szentendre Város Önkormányzat Szervezeti és Működési Szabályzatáról szóló 22/2016. (IX.13.) önkormányzati rendelet 4. melléklete a következő 23. ponttal egészül ki:</w:t>
      </w:r>
    </w:p>
    <w:p w14:paraId="4719D44A" w14:textId="1EF025FF" w:rsidR="00773F87" w:rsidRDefault="0089673F">
      <w:pPr>
        <w:pStyle w:val="Szvegtrzs"/>
        <w:spacing w:before="240" w:after="240" w:line="240" w:lineRule="auto"/>
        <w:jc w:val="both"/>
      </w:pPr>
      <w:r>
        <w:t>„23. Gyakorolja az államháztartáson kívüli forrás átvételéről és az önkormányzat által államháztartáson kívülre nyújtott támogatásokról szóló önkormányzati rendeletben a polgármesterre átruházott hatásköröket.”</w:t>
      </w:r>
      <w:r>
        <w:br w:type="page"/>
      </w:r>
    </w:p>
    <w:p w14:paraId="44F1EA88" w14:textId="77777777" w:rsidR="00773F87" w:rsidRDefault="0089673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14:paraId="0FBF4078" w14:textId="77777777" w:rsidR="00773F87" w:rsidRDefault="0089673F">
      <w:pPr>
        <w:pStyle w:val="Szvegtrzs"/>
        <w:spacing w:before="220" w:after="0" w:line="240" w:lineRule="auto"/>
        <w:jc w:val="both"/>
      </w:pPr>
      <w:r>
        <w:t>1. A Szentendre Város Önkormányzat Szervezeti és Működési Szabályzatáról szóló 22/2016. (IX.13.) önkormányzati rendelet 3.c. melléklet 1. pont helyébe a következő pont lép:</w:t>
      </w:r>
    </w:p>
    <w:p w14:paraId="37190600" w14:textId="77777777" w:rsidR="00773F87" w:rsidRDefault="0089673F">
      <w:pPr>
        <w:pStyle w:val="Szvegtrzs"/>
        <w:spacing w:before="240" w:after="240" w:line="240" w:lineRule="auto"/>
        <w:jc w:val="both"/>
      </w:pPr>
      <w:r>
        <w:t xml:space="preserve">„1. Jóváhagyja a feladatköréhez tartozó intézmények és gazdasági társaságok jogszabályban előírt szabályzatait (így különösen az intézmények szervezeti és működési szabályzatát, munkatervét, szakmai </w:t>
      </w:r>
      <w:proofErr w:type="gramStart"/>
      <w:r>
        <w:t>programot,</w:t>
      </w:r>
      <w:proofErr w:type="gramEnd"/>
      <w:r>
        <w:t xml:space="preserve"> stb.)”</w:t>
      </w:r>
    </w:p>
    <w:sectPr w:rsidR="00773F87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7A0A" w14:textId="77777777" w:rsidR="001F7DA3" w:rsidRDefault="0089673F">
      <w:r>
        <w:separator/>
      </w:r>
    </w:p>
  </w:endnote>
  <w:endnote w:type="continuationSeparator" w:id="0">
    <w:p w14:paraId="347F0A5A" w14:textId="77777777" w:rsidR="001F7DA3" w:rsidRDefault="0089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E9AE" w14:textId="77777777" w:rsidR="00773F87" w:rsidRDefault="0089673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EFA3" w14:textId="77777777" w:rsidR="001F7DA3" w:rsidRDefault="0089673F">
      <w:r>
        <w:separator/>
      </w:r>
    </w:p>
  </w:footnote>
  <w:footnote w:type="continuationSeparator" w:id="0">
    <w:p w14:paraId="397DD500" w14:textId="77777777" w:rsidR="001F7DA3" w:rsidRDefault="0089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53A4D"/>
    <w:multiLevelType w:val="multilevel"/>
    <w:tmpl w:val="DCC632D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87"/>
    <w:rsid w:val="001F7DA3"/>
    <w:rsid w:val="002F5C11"/>
    <w:rsid w:val="004344A8"/>
    <w:rsid w:val="00773F87"/>
    <w:rsid w:val="007D1791"/>
    <w:rsid w:val="0089673F"/>
    <w:rsid w:val="00B7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5639"/>
  <w15:docId w15:val="{CF880EFE-133E-44F6-B9AD-FDA785CB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cp:lastPrinted>2022-02-14T12:28:00Z</cp:lastPrinted>
  <dcterms:created xsi:type="dcterms:W3CDTF">2022-02-24T18:28:00Z</dcterms:created>
  <dcterms:modified xsi:type="dcterms:W3CDTF">2022-02-24T18:28:00Z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