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28CD" w14:textId="77777777" w:rsidR="006D238B" w:rsidRDefault="0072502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45/2021. (XII. 17.) önkormányzati rendelete</w:t>
      </w:r>
    </w:p>
    <w:p w14:paraId="549FF632" w14:textId="77777777" w:rsidR="006D238B" w:rsidRDefault="0072502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védett és korlátozott forgalmú övezeteibe történő behajtás rendjéről szóló 2/2019. (I. 22.) önkormányzati rendelet módosításáról</w:t>
      </w:r>
    </w:p>
    <w:p w14:paraId="17B4BF12" w14:textId="77777777" w:rsidR="006D238B" w:rsidRDefault="00725029">
      <w:pPr>
        <w:pStyle w:val="Szvegtrzs"/>
        <w:spacing w:before="220" w:after="0" w:line="240" w:lineRule="auto"/>
        <w:jc w:val="both"/>
      </w:pPr>
      <w:r>
        <w:t xml:space="preserve">Szentendre Város Önkormányzat Képviselő-testülete Magyarország Alaptörvénye 32. cikk (1) bekezdés a) pontjában kapott felhatalmazás alapján, a Magyarország helyi önkormányzatairól szóló 2011. évi CLXXXIX. törvény 13. § (1) bekezdés 2 pontjában, valamint a </w:t>
      </w:r>
      <w:r>
        <w:t>közúti közlekedésről szóló 1988. évi I. törvény 8. § (1) bekezdés c) pontjában meghatározott feladatkörében eljárva a Szentendre védett és korlátozott forgalmú övezeteibe történő behajtás rendjéről az alábbi rendeletet alkotja:</w:t>
      </w:r>
    </w:p>
    <w:p w14:paraId="0C12E664" w14:textId="77777777" w:rsidR="006D238B" w:rsidRDefault="0072502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C1D3D6E" w14:textId="77777777" w:rsidR="006D238B" w:rsidRDefault="00725029">
      <w:pPr>
        <w:pStyle w:val="Szvegtrzs"/>
        <w:spacing w:after="0" w:line="240" w:lineRule="auto"/>
        <w:jc w:val="both"/>
      </w:pPr>
      <w:r>
        <w:t xml:space="preserve">A Szentendre védett és </w:t>
      </w:r>
      <w:r>
        <w:t>korlátozott forgalmú övezeteibe történő behajtás rendjéről szóló 2/2019. (I.22.) önkormányzati rendelet 1. §-</w:t>
      </w:r>
      <w:proofErr w:type="spellStart"/>
      <w:r>
        <w:t>ában</w:t>
      </w:r>
      <w:proofErr w:type="spellEnd"/>
      <w:r>
        <w:t xml:space="preserve"> a „járműszerelvényekre” szövegrész helyébe a „járműszerelvényre, valamint személygépjárműre és motorkerékpárra” szöveg lép.</w:t>
      </w:r>
    </w:p>
    <w:p w14:paraId="18CA7A28" w14:textId="77777777" w:rsidR="006D238B" w:rsidRDefault="0072502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A81A8B5" w14:textId="77777777" w:rsidR="006D238B" w:rsidRDefault="00725029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606C9DC6" w14:textId="77777777" w:rsidR="00725029" w:rsidRDefault="00725029">
      <w:pPr>
        <w:pStyle w:val="Szvegtrzs"/>
        <w:spacing w:after="0" w:line="240" w:lineRule="auto"/>
        <w:jc w:val="both"/>
      </w:pPr>
    </w:p>
    <w:p w14:paraId="5647F6A9" w14:textId="77777777" w:rsidR="00725029" w:rsidRDefault="00725029">
      <w:pPr>
        <w:pStyle w:val="Szvegtrzs"/>
        <w:spacing w:after="0" w:line="240" w:lineRule="auto"/>
        <w:jc w:val="both"/>
      </w:pPr>
    </w:p>
    <w:p w14:paraId="60A330EC" w14:textId="77777777" w:rsidR="00725029" w:rsidRDefault="00725029" w:rsidP="00725029">
      <w:pPr>
        <w:pStyle w:val="Szvegtrzs"/>
        <w:spacing w:after="0" w:line="240" w:lineRule="auto"/>
        <w:jc w:val="both"/>
      </w:pPr>
    </w:p>
    <w:p w14:paraId="6F98BCA0" w14:textId="41C002DC" w:rsidR="00725029" w:rsidRPr="00725029" w:rsidRDefault="00725029" w:rsidP="00725029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725029">
        <w:rPr>
          <w:rFonts w:eastAsia="Arial Unicode MS" w:cs="Arial Unicode MS"/>
          <w:color w:val="000000"/>
          <w:bdr w:val="none" w:sz="0" w:space="0" w:color="auto" w:frame="1"/>
          <w:lang w:eastAsia="hu-HU"/>
        </w:rPr>
        <w:t xml:space="preserve">Szentendre, 2021. december </w:t>
      </w:r>
      <w:r>
        <w:rPr>
          <w:rFonts w:eastAsia="Arial Unicode MS" w:cs="Arial Unicode MS"/>
          <w:color w:val="000000"/>
          <w:bdr w:val="none" w:sz="0" w:space="0" w:color="auto" w:frame="1"/>
          <w:lang w:eastAsia="hu-HU"/>
        </w:rPr>
        <w:t>15</w:t>
      </w:r>
      <w:r w:rsidRPr="00725029">
        <w:rPr>
          <w:rFonts w:eastAsia="Arial Unicode MS" w:cs="Arial Unicode MS"/>
          <w:color w:val="000000"/>
          <w:bdr w:val="none" w:sz="0" w:space="0" w:color="auto" w:frame="1"/>
          <w:lang w:eastAsia="hu-HU"/>
        </w:rPr>
        <w:t>.</w:t>
      </w:r>
    </w:p>
    <w:p w14:paraId="51893FBC" w14:textId="77777777" w:rsidR="00725029" w:rsidRPr="00725029" w:rsidRDefault="00725029" w:rsidP="00725029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</w:p>
    <w:p w14:paraId="195EE1A5" w14:textId="77777777" w:rsidR="00725029" w:rsidRPr="00725029" w:rsidRDefault="00725029" w:rsidP="00725029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</w:p>
    <w:p w14:paraId="68034251" w14:textId="77777777" w:rsidR="00725029" w:rsidRPr="00725029" w:rsidRDefault="00725029" w:rsidP="00725029">
      <w:pPr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</w:p>
    <w:p w14:paraId="60141349" w14:textId="77777777" w:rsidR="00725029" w:rsidRPr="00725029" w:rsidRDefault="00725029" w:rsidP="00725029">
      <w:pPr>
        <w:tabs>
          <w:tab w:val="center" w:pos="1985"/>
        </w:tabs>
        <w:jc w:val="both"/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</w:pPr>
      <w:r w:rsidRPr="00725029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  <w:t>Fülöp Zsolt</w:t>
      </w:r>
      <w:r w:rsidRPr="00725029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  <w:t xml:space="preserve">        </w:t>
      </w:r>
      <w:r w:rsidRPr="00725029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725029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725029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725029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725029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</w:r>
      <w:r w:rsidRPr="00725029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ab/>
        <w:t xml:space="preserve">dr. </w:t>
      </w:r>
      <w:proofErr w:type="spellStart"/>
      <w:r w:rsidRPr="00725029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>Schramm</w:t>
      </w:r>
      <w:proofErr w:type="spellEnd"/>
      <w:r w:rsidRPr="00725029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 xml:space="preserve"> Gábor</w:t>
      </w:r>
    </w:p>
    <w:p w14:paraId="7D34CD01" w14:textId="77777777" w:rsidR="00725029" w:rsidRPr="00725029" w:rsidRDefault="00725029" w:rsidP="00725029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725029">
        <w:rPr>
          <w:rFonts w:eastAsia="Arial Unicode MS" w:cs="Arial Unicode MS"/>
          <w:color w:val="000000"/>
          <w:bdr w:val="none" w:sz="0" w:space="0" w:color="auto" w:frame="1"/>
          <w:lang w:eastAsia="hu-HU"/>
        </w:rPr>
        <w:tab/>
        <w:t>polgármester</w:t>
      </w:r>
      <w:r w:rsidRPr="00725029">
        <w:rPr>
          <w:rFonts w:eastAsia="Arial Unicode MS" w:cs="Arial Unicode MS"/>
          <w:color w:val="000000"/>
          <w:bdr w:val="none" w:sz="0" w:space="0" w:color="auto" w:frame="1"/>
          <w:lang w:eastAsia="hu-HU"/>
        </w:rPr>
        <w:tab/>
        <w:t xml:space="preserve">      </w:t>
      </w:r>
      <w:r w:rsidRPr="00725029">
        <w:rPr>
          <w:rFonts w:eastAsia="Arial Unicode MS" w:cs="Arial Unicode MS"/>
          <w:color w:val="000000"/>
          <w:bdr w:val="none" w:sz="0" w:space="0" w:color="auto" w:frame="1"/>
          <w:lang w:eastAsia="hu-HU"/>
        </w:rPr>
        <w:tab/>
        <w:t xml:space="preserve"> jegyző</w:t>
      </w:r>
    </w:p>
    <w:p w14:paraId="6DA9985F" w14:textId="77777777" w:rsidR="00725029" w:rsidRPr="00725029" w:rsidRDefault="00725029" w:rsidP="00725029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1E475BD7" w14:textId="77777777" w:rsidR="00725029" w:rsidRPr="00725029" w:rsidRDefault="00725029" w:rsidP="00725029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329B0D2A" w14:textId="77777777" w:rsidR="00725029" w:rsidRPr="00725029" w:rsidRDefault="00725029" w:rsidP="00725029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0154D7BB" w14:textId="77777777" w:rsidR="00725029" w:rsidRPr="00725029" w:rsidRDefault="00725029" w:rsidP="00725029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</w:p>
    <w:p w14:paraId="2EE4E1BF" w14:textId="77777777" w:rsidR="00725029" w:rsidRPr="00725029" w:rsidRDefault="00725029" w:rsidP="00725029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</w:pPr>
      <w:r w:rsidRPr="00725029">
        <w:rPr>
          <w:rFonts w:eastAsia="Arial Unicode MS" w:cs="Arial Unicode MS"/>
          <w:b/>
          <w:bCs/>
          <w:color w:val="000000"/>
          <w:u w:val="single" w:color="000000"/>
          <w:bdr w:val="none" w:sz="0" w:space="0" w:color="auto" w:frame="1"/>
          <w:lang w:eastAsia="hu-HU"/>
        </w:rPr>
        <w:t>Záradék:</w:t>
      </w:r>
    </w:p>
    <w:p w14:paraId="1DB53ACD" w14:textId="281FA1EB" w:rsidR="00725029" w:rsidRPr="00725029" w:rsidRDefault="00725029" w:rsidP="00725029">
      <w:pPr>
        <w:tabs>
          <w:tab w:val="center" w:pos="1985"/>
          <w:tab w:val="center" w:pos="7088"/>
        </w:tabs>
        <w:jc w:val="both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725029">
        <w:rPr>
          <w:rFonts w:eastAsia="Arial Unicode MS" w:cs="Arial Unicode MS"/>
          <w:color w:val="000000"/>
          <w:bdr w:val="none" w:sz="0" w:space="0" w:color="auto" w:frame="1"/>
          <w:lang w:eastAsia="hu-HU"/>
        </w:rPr>
        <w:t>A rendelet 2021. december</w:t>
      </w:r>
      <w:r>
        <w:rPr>
          <w:rFonts w:eastAsia="Arial Unicode MS" w:cs="Arial Unicode MS"/>
          <w:color w:val="000000"/>
          <w:bdr w:val="none" w:sz="0" w:space="0" w:color="auto" w:frame="1"/>
          <w:lang w:eastAsia="hu-HU"/>
        </w:rPr>
        <w:t xml:space="preserve"> 17-</w:t>
      </w:r>
      <w:r w:rsidRPr="00725029">
        <w:rPr>
          <w:rFonts w:eastAsia="Arial Unicode MS" w:cs="Arial Unicode MS"/>
          <w:color w:val="000000"/>
          <w:bdr w:val="none" w:sz="0" w:space="0" w:color="auto" w:frame="1"/>
          <w:lang w:eastAsia="hu-HU"/>
        </w:rPr>
        <w:t>én kihirdetésre került.</w:t>
      </w:r>
    </w:p>
    <w:p w14:paraId="4C9D845B" w14:textId="77777777" w:rsidR="00725029" w:rsidRPr="00725029" w:rsidRDefault="00725029" w:rsidP="00725029">
      <w:pPr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</w:pPr>
    </w:p>
    <w:p w14:paraId="51EB69E4" w14:textId="77777777" w:rsidR="00725029" w:rsidRPr="00725029" w:rsidRDefault="00725029" w:rsidP="00725029">
      <w:pPr>
        <w:ind w:left="5670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</w:pPr>
      <w:r w:rsidRPr="00725029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 xml:space="preserve">dr. </w:t>
      </w:r>
      <w:proofErr w:type="spellStart"/>
      <w:r w:rsidRPr="00725029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>Schramm</w:t>
      </w:r>
      <w:proofErr w:type="spellEnd"/>
      <w:r w:rsidRPr="00725029">
        <w:rPr>
          <w:rFonts w:eastAsia="Arial Unicode MS" w:cs="Arial Unicode MS"/>
          <w:b/>
          <w:bCs/>
          <w:color w:val="000000"/>
          <w:bdr w:val="none" w:sz="0" w:space="0" w:color="auto" w:frame="1"/>
          <w:lang w:eastAsia="hu-HU"/>
        </w:rPr>
        <w:t xml:space="preserve"> Gábor</w:t>
      </w:r>
    </w:p>
    <w:p w14:paraId="4F4A3548" w14:textId="77777777" w:rsidR="00725029" w:rsidRPr="00725029" w:rsidRDefault="00725029" w:rsidP="00725029">
      <w:pPr>
        <w:ind w:left="5670"/>
        <w:jc w:val="center"/>
        <w:rPr>
          <w:rFonts w:eastAsia="Arial Unicode MS" w:cs="Arial Unicode MS"/>
          <w:color w:val="000000"/>
          <w:bdr w:val="none" w:sz="0" w:space="0" w:color="auto" w:frame="1"/>
          <w:lang w:eastAsia="hu-HU"/>
        </w:rPr>
      </w:pPr>
      <w:r w:rsidRPr="00725029">
        <w:rPr>
          <w:rFonts w:eastAsia="Arial Unicode MS" w:cs="Arial Unicode MS"/>
          <w:color w:val="000000"/>
          <w:bdr w:val="none" w:sz="0" w:space="0" w:color="auto" w:frame="1"/>
          <w:lang w:eastAsia="hu-HU"/>
        </w:rPr>
        <w:t>jegyző</w:t>
      </w:r>
    </w:p>
    <w:p w14:paraId="6CEAE2BF" w14:textId="77777777" w:rsidR="00725029" w:rsidRPr="00725029" w:rsidRDefault="00725029" w:rsidP="00725029">
      <w:pPr>
        <w:rPr>
          <w:rFonts w:asciiTheme="minorHAnsi" w:eastAsiaTheme="minorHAnsi" w:hAnsiTheme="minorHAnsi" w:cstheme="minorBidi"/>
          <w:lang w:eastAsia="en-US"/>
        </w:rPr>
      </w:pPr>
    </w:p>
    <w:p w14:paraId="0A09A031" w14:textId="77777777" w:rsidR="00725029" w:rsidRPr="00725029" w:rsidRDefault="00725029" w:rsidP="00725029">
      <w:pPr>
        <w:pStyle w:val="Szvegtrzs"/>
        <w:spacing w:after="0" w:line="240" w:lineRule="auto"/>
        <w:jc w:val="both"/>
      </w:pPr>
    </w:p>
    <w:p w14:paraId="2ABD182A" w14:textId="41EDAE63" w:rsidR="00725029" w:rsidRPr="00725029" w:rsidRDefault="00725029">
      <w:pPr>
        <w:pStyle w:val="Szvegtrzs"/>
        <w:spacing w:after="0" w:line="240" w:lineRule="auto"/>
        <w:jc w:val="both"/>
        <w:sectPr w:rsidR="00725029" w:rsidRPr="0072502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3354CF9C" w14:textId="77777777" w:rsidR="006D238B" w:rsidRDefault="006D238B">
      <w:pPr>
        <w:pStyle w:val="Szvegtrzs"/>
        <w:spacing w:after="0"/>
        <w:jc w:val="center"/>
      </w:pPr>
    </w:p>
    <w:p w14:paraId="57AD7108" w14:textId="77777777" w:rsidR="006D238B" w:rsidRDefault="00725029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33D6262F" w14:textId="77777777" w:rsidR="006D238B" w:rsidRDefault="0072502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3983B097" w14:textId="77777777" w:rsidR="006D238B" w:rsidRDefault="00725029">
      <w:pPr>
        <w:pStyle w:val="Szvegtrzs"/>
        <w:spacing w:after="160" w:line="240" w:lineRule="auto"/>
        <w:jc w:val="both"/>
      </w:pPr>
      <w:r>
        <w:t>A rendelet 1.§-</w:t>
      </w:r>
      <w:proofErr w:type="spellStart"/>
      <w:r>
        <w:t>ának</w:t>
      </w:r>
      <w:proofErr w:type="spellEnd"/>
      <w:r>
        <w:t xml:space="preserve"> technikai pontosítása történik.</w:t>
      </w:r>
    </w:p>
    <w:p w14:paraId="0C1A70B1" w14:textId="77777777" w:rsidR="006D238B" w:rsidRDefault="0072502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6D61F5FD" w14:textId="77777777" w:rsidR="006D238B" w:rsidRDefault="00725029">
      <w:pPr>
        <w:pStyle w:val="Szvegtrzs"/>
        <w:spacing w:after="160" w:line="240" w:lineRule="auto"/>
        <w:jc w:val="both"/>
      </w:pPr>
      <w:r>
        <w:t xml:space="preserve">A rendelet hatályba lépésének dátumát határozza meg ez a </w:t>
      </w:r>
      <w:r>
        <w:t>szakasz.</w:t>
      </w:r>
    </w:p>
    <w:sectPr w:rsidR="006D238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7031" w14:textId="77777777" w:rsidR="00000000" w:rsidRDefault="00725029">
      <w:r>
        <w:separator/>
      </w:r>
    </w:p>
  </w:endnote>
  <w:endnote w:type="continuationSeparator" w:id="0">
    <w:p w14:paraId="5FFE211A" w14:textId="77777777" w:rsidR="00000000" w:rsidRDefault="007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143" w14:textId="77777777" w:rsidR="006D238B" w:rsidRDefault="0072502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454E" w14:textId="77777777" w:rsidR="006D238B" w:rsidRDefault="0072502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D3E2" w14:textId="77777777" w:rsidR="00000000" w:rsidRDefault="00725029">
      <w:r>
        <w:separator/>
      </w:r>
    </w:p>
  </w:footnote>
  <w:footnote w:type="continuationSeparator" w:id="0">
    <w:p w14:paraId="14593569" w14:textId="77777777" w:rsidR="00000000" w:rsidRDefault="0072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5AE3"/>
    <w:multiLevelType w:val="multilevel"/>
    <w:tmpl w:val="0C74018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8B"/>
    <w:rsid w:val="006D238B"/>
    <w:rsid w:val="0072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B2B5"/>
  <w15:docId w15:val="{85FE71DD-FEB6-4288-8610-B9D509B6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2021-12-16T09:58:00Z</dcterms:created>
  <dcterms:modified xsi:type="dcterms:W3CDTF">2021-12-16T09:58:00Z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