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68A4" w14:textId="16AA19C3" w:rsidR="00D14A05" w:rsidRDefault="00D14A05" w:rsidP="00D14A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Szentendre Város Önkormányzat Képviselő-testületének</w:t>
      </w:r>
    </w:p>
    <w:p w14:paraId="08B52DA1" w14:textId="4CA1782A" w:rsidR="00D14A05" w:rsidRDefault="00694CA7" w:rsidP="00D14A05">
      <w:pPr>
        <w:pStyle w:val="WW-Csakszve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14A05">
        <w:rPr>
          <w:rFonts w:ascii="Times New Roman" w:hAnsi="Times New Roman"/>
          <w:b/>
        </w:rPr>
        <w:t>/2021. (</w:t>
      </w:r>
      <w:r>
        <w:rPr>
          <w:rFonts w:ascii="Times New Roman" w:hAnsi="Times New Roman"/>
          <w:b/>
        </w:rPr>
        <w:t>III.1</w:t>
      </w:r>
      <w:r w:rsidR="00552E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.)</w:t>
      </w:r>
      <w:r w:rsidR="00D14A05">
        <w:rPr>
          <w:rFonts w:ascii="Times New Roman" w:hAnsi="Times New Roman"/>
          <w:b/>
        </w:rPr>
        <w:t xml:space="preserve"> önkormányzati rendelete</w:t>
      </w:r>
    </w:p>
    <w:p w14:paraId="29A428FF" w14:textId="77777777" w:rsidR="00D14A05" w:rsidRDefault="00D14A05" w:rsidP="00D14A05">
      <w:pPr>
        <w:pStyle w:val="WW-Csakszveg"/>
        <w:jc w:val="center"/>
        <w:rPr>
          <w:rFonts w:ascii="Times New Roman" w:hAnsi="Times New Roman"/>
          <w:b/>
        </w:rPr>
      </w:pPr>
    </w:p>
    <w:p w14:paraId="19C57842" w14:textId="77777777" w:rsidR="00D14A05" w:rsidRDefault="00D14A05" w:rsidP="00D14A05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Szentendre Város </w:t>
      </w:r>
      <w:r>
        <w:rPr>
          <w:b/>
          <w:bCs/>
          <w:sz w:val="20"/>
          <w:szCs w:val="20"/>
        </w:rPr>
        <w:t xml:space="preserve">Önkormányzat Szervezeti és Működési Szabályzatáról szóló </w:t>
      </w:r>
      <w:r>
        <w:rPr>
          <w:b/>
          <w:sz w:val="20"/>
          <w:szCs w:val="20"/>
        </w:rPr>
        <w:t>22/2016. (IX. 13.) önkormányzati</w:t>
      </w:r>
      <w:r>
        <w:rPr>
          <w:b/>
          <w:bCs/>
          <w:sz w:val="20"/>
          <w:szCs w:val="20"/>
        </w:rPr>
        <w:t xml:space="preserve"> rendeletének módosításáról</w:t>
      </w:r>
    </w:p>
    <w:p w14:paraId="47A3499A" w14:textId="77777777" w:rsidR="00D14A05" w:rsidRPr="00BE1F8A" w:rsidRDefault="00D14A05" w:rsidP="00D14A05">
      <w:pPr>
        <w:pStyle w:val="WW-Csakszveg"/>
        <w:jc w:val="center"/>
        <w:rPr>
          <w:rFonts w:ascii="Times New Roman" w:hAnsi="Times New Roman"/>
          <w:b/>
        </w:rPr>
      </w:pPr>
    </w:p>
    <w:p w14:paraId="5E4B79AD" w14:textId="77777777" w:rsidR="00D14A05" w:rsidRPr="00BE1F8A" w:rsidRDefault="00D14A05" w:rsidP="00D14A05">
      <w:pPr>
        <w:pStyle w:val="WW-Csakszveg"/>
        <w:jc w:val="center"/>
        <w:rPr>
          <w:rFonts w:ascii="Times New Roman" w:hAnsi="Times New Roman"/>
          <w:b/>
        </w:rPr>
      </w:pPr>
    </w:p>
    <w:p w14:paraId="1087CECC" w14:textId="5CC7D7DF" w:rsidR="00D14A05" w:rsidRPr="00B02696" w:rsidRDefault="00F94116" w:rsidP="00B02696">
      <w:pPr>
        <w:pStyle w:val="Style3"/>
        <w:widowControl/>
        <w:spacing w:before="34" w:line="240" w:lineRule="auto"/>
        <w:rPr>
          <w:sz w:val="20"/>
          <w:szCs w:val="20"/>
        </w:rPr>
      </w:pPr>
      <w:r w:rsidRPr="00B02696">
        <w:rPr>
          <w:sz w:val="20"/>
          <w:szCs w:val="20"/>
        </w:rPr>
        <w:t>Szentendre Város Önkormányzat Polgármestere a katasztrófavédelemről és a hozzá kapcsolódó egyes törvények módosításáról szóló 2011. évi CXXVIII. törvény 46. § (4) bekezdése alapján,</w:t>
      </w:r>
      <w:r w:rsidR="00385A20" w:rsidRPr="00B02696">
        <w:rPr>
          <w:sz w:val="20"/>
          <w:szCs w:val="20"/>
        </w:rPr>
        <w:t>a Képviselő-testületnek az Alaptörvény 32. cikk (2) bekezdésében biztosított eredeti jogalkotói hatáskörében az Alaptörvény 32. cikk (1) bekezdés d) pontjában</w:t>
      </w:r>
      <w:r w:rsidRPr="00B02696" w:rsidDel="00EA6AAD">
        <w:rPr>
          <w:sz w:val="20"/>
          <w:szCs w:val="20"/>
        </w:rPr>
        <w:t xml:space="preserve"> </w:t>
      </w:r>
      <w:r w:rsidR="00B30363" w:rsidRPr="00B02696">
        <w:rPr>
          <w:sz w:val="20"/>
          <w:szCs w:val="20"/>
        </w:rPr>
        <w:t>meghatározott feladatkörében eljárva</w:t>
      </w:r>
      <w:r w:rsidR="00416318" w:rsidRPr="00B02696">
        <w:rPr>
          <w:sz w:val="20"/>
          <w:szCs w:val="20"/>
        </w:rPr>
        <w:t xml:space="preserve"> a következőket rendeli el:</w:t>
      </w:r>
    </w:p>
    <w:p w14:paraId="2358D2C0" w14:textId="2199D356" w:rsidR="00D14A05" w:rsidRPr="00BE1F8A" w:rsidRDefault="00D14A05" w:rsidP="00D14A05">
      <w:pPr>
        <w:tabs>
          <w:tab w:val="left" w:pos="1800"/>
        </w:tabs>
        <w:jc w:val="both"/>
        <w:rPr>
          <w:sz w:val="20"/>
          <w:szCs w:val="20"/>
        </w:rPr>
      </w:pPr>
    </w:p>
    <w:p w14:paraId="1A816400" w14:textId="0B71D4DB" w:rsidR="00D14A05" w:rsidRPr="00BE1F8A" w:rsidRDefault="00D14A05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1. § (1) </w:t>
      </w:r>
      <w:r w:rsidR="00416318">
        <w:rPr>
          <w:sz w:val="20"/>
          <w:szCs w:val="20"/>
        </w:rPr>
        <w:t xml:space="preserve">A </w:t>
      </w:r>
      <w:r w:rsidRPr="00BE1F8A">
        <w:rPr>
          <w:sz w:val="20"/>
          <w:szCs w:val="20"/>
        </w:rPr>
        <w:t xml:space="preserve">Szentendre Város Önkormányzat Szervezeti és Működési Szabályzatáról szóló 22/2016. (IX. 13.) önkormányzati rendelet (továbbiakban: R.) 12. § (3) bekezdése </w:t>
      </w:r>
      <w:r w:rsidR="00932982" w:rsidRPr="00BE1F8A">
        <w:rPr>
          <w:sz w:val="20"/>
          <w:szCs w:val="20"/>
        </w:rPr>
        <w:t>a következő</w:t>
      </w:r>
      <w:r w:rsidRPr="00BE1F8A">
        <w:rPr>
          <w:sz w:val="20"/>
          <w:szCs w:val="20"/>
        </w:rPr>
        <w:t xml:space="preserve"> </w:t>
      </w:r>
      <w:r w:rsidR="00B71154">
        <w:rPr>
          <w:sz w:val="20"/>
          <w:szCs w:val="20"/>
        </w:rPr>
        <w:t>c</w:t>
      </w:r>
      <w:r w:rsidRPr="00BE1F8A">
        <w:rPr>
          <w:sz w:val="20"/>
          <w:szCs w:val="20"/>
        </w:rPr>
        <w:t>) ponttal egészül ki:</w:t>
      </w:r>
    </w:p>
    <w:p w14:paraId="4375128B" w14:textId="77777777" w:rsidR="00114E1F" w:rsidRDefault="00114E1F" w:rsidP="00D14A05">
      <w:pPr>
        <w:jc w:val="both"/>
        <w:rPr>
          <w:sz w:val="20"/>
          <w:szCs w:val="20"/>
        </w:rPr>
      </w:pPr>
    </w:p>
    <w:p w14:paraId="557A0CB4" w14:textId="28FF9C98" w:rsidR="00176F9E" w:rsidRPr="00DD09B4" w:rsidRDefault="00176F9E" w:rsidP="00D14A05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Előterjesztésre jogosult önállóan vagy közösen:)</w:t>
      </w:r>
    </w:p>
    <w:p w14:paraId="2D0E236B" w14:textId="3A78539A" w:rsidR="00D14A05" w:rsidRPr="00BE1F8A" w:rsidRDefault="00176F9E" w:rsidP="00D14A05">
      <w:p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2F7EAA">
        <w:rPr>
          <w:sz w:val="20"/>
          <w:szCs w:val="20"/>
        </w:rPr>
        <w:t>c</w:t>
      </w:r>
      <w:r w:rsidR="00D14A05" w:rsidRPr="00BE1F8A">
        <w:rPr>
          <w:sz w:val="20"/>
          <w:szCs w:val="20"/>
        </w:rPr>
        <w:t>) költségvetésért felelős</w:t>
      </w:r>
      <w:r w:rsidR="00494A09">
        <w:rPr>
          <w:sz w:val="20"/>
          <w:szCs w:val="20"/>
        </w:rPr>
        <w:t xml:space="preserve"> </w:t>
      </w:r>
      <w:r w:rsidR="00D14A05" w:rsidRPr="00BE1F8A">
        <w:rPr>
          <w:sz w:val="20"/>
          <w:szCs w:val="20"/>
        </w:rPr>
        <w:t>alpolgármester</w:t>
      </w:r>
      <w:r w:rsidR="00332D5B" w:rsidRPr="00BE1F8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538C57AD" w14:textId="77777777" w:rsidR="00D14A05" w:rsidRPr="00BE1F8A" w:rsidRDefault="00D14A05" w:rsidP="00D14A05">
      <w:pPr>
        <w:jc w:val="both"/>
        <w:rPr>
          <w:sz w:val="20"/>
          <w:szCs w:val="20"/>
        </w:rPr>
      </w:pPr>
    </w:p>
    <w:p w14:paraId="59C43AD2" w14:textId="0723BF68" w:rsidR="00D14A05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(2) A R. </w:t>
      </w:r>
      <w:r w:rsidR="00D14A05" w:rsidRPr="00BE1F8A">
        <w:rPr>
          <w:sz w:val="20"/>
          <w:szCs w:val="20"/>
        </w:rPr>
        <w:t>12. § (6) bekezdés c) pont</w:t>
      </w:r>
      <w:r w:rsidR="00176F9E">
        <w:rPr>
          <w:sz w:val="20"/>
          <w:szCs w:val="20"/>
        </w:rPr>
        <w:t>ja</w:t>
      </w:r>
      <w:r w:rsidRPr="00BE1F8A">
        <w:rPr>
          <w:sz w:val="20"/>
          <w:szCs w:val="20"/>
        </w:rPr>
        <w:t xml:space="preserve"> helyébe a következő rendelkezés lép:</w:t>
      </w:r>
    </w:p>
    <w:p w14:paraId="04C7FC35" w14:textId="77777777" w:rsidR="00176F9E" w:rsidRDefault="00176F9E" w:rsidP="00D14A05">
      <w:pPr>
        <w:jc w:val="both"/>
        <w:rPr>
          <w:sz w:val="20"/>
          <w:szCs w:val="20"/>
        </w:rPr>
      </w:pPr>
    </w:p>
    <w:p w14:paraId="650B545F" w14:textId="3C6E8051" w:rsidR="00176F9E" w:rsidRDefault="002A15F8" w:rsidP="00B02696">
      <w:pPr>
        <w:pStyle w:val="Felsorols22"/>
        <w:ind w:left="0" w:firstLine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„c) </w:t>
      </w:r>
      <w:r w:rsidR="00176F9E" w:rsidRPr="00B02696">
        <w:rPr>
          <w:i/>
          <w:sz w:val="20"/>
          <w:szCs w:val="20"/>
        </w:rPr>
        <w:t>Harmadik rész:</w:t>
      </w:r>
      <w:r w:rsidR="00176F9E" w:rsidRPr="00B02696">
        <w:rPr>
          <w:sz w:val="20"/>
          <w:szCs w:val="20"/>
        </w:rPr>
        <w:t xml:space="preserve"> </w:t>
      </w:r>
      <w:r w:rsidR="00176F9E" w:rsidRPr="00B02696">
        <w:rPr>
          <w:b/>
          <w:sz w:val="20"/>
          <w:szCs w:val="20"/>
        </w:rPr>
        <w:t>Határozati javaslat vagy rendelet-tervezet.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 határozati javaslatnak pontokba foglalva és pontonként megjelölve tartalmaznia kell:</w:t>
      </w:r>
    </w:p>
    <w:p w14:paraId="7CD20370" w14:textId="4AF24229" w:rsidR="002A15F8" w:rsidRDefault="002A15F8" w:rsidP="00B02696">
      <w:pPr>
        <w:pStyle w:val="Felsorols2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>ca) a képviselő-testület döntés-tervezetének világos és egyértelmű megfogalmazását,</w:t>
      </w:r>
    </w:p>
    <w:p w14:paraId="4AE0F968" w14:textId="352C1B74" w:rsidR="002A15F8" w:rsidRDefault="002A15F8" w:rsidP="00B02696">
      <w:pPr>
        <w:pStyle w:val="Felsorols22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cb) </w:t>
      </w:r>
      <w:r w:rsidRPr="00BE1F8A">
        <w:rPr>
          <w:sz w:val="20"/>
          <w:szCs w:val="20"/>
        </w:rPr>
        <w:t>a végrehajtásért felelős személy vagy szerv megnevezését, melyre megjelölhető a polgármester, az általános alpolgármester, a költségvetésért felelős</w:t>
      </w:r>
      <w:r w:rsidR="00494A09">
        <w:rPr>
          <w:sz w:val="20"/>
          <w:szCs w:val="20"/>
        </w:rPr>
        <w:t xml:space="preserve"> </w:t>
      </w:r>
      <w:r w:rsidRPr="00BE1F8A">
        <w:rPr>
          <w:sz w:val="20"/>
          <w:szCs w:val="20"/>
        </w:rPr>
        <w:t xml:space="preserve">alpolgármester, a jegyző, az aljegyző, a bizottság elnöke, önkormányzati intézmény vezetője, az önkormányzati részesedéssel </w:t>
      </w:r>
      <w:r w:rsidRPr="00A21881">
        <w:rPr>
          <w:sz w:val="20"/>
          <w:szCs w:val="20"/>
        </w:rPr>
        <w:t xml:space="preserve">működő gazdasági társaság </w:t>
      </w:r>
      <w:r w:rsidRPr="00BE1F8A">
        <w:rPr>
          <w:sz w:val="20"/>
          <w:szCs w:val="20"/>
        </w:rPr>
        <w:t>vezetője és felügyelő bizottsága, könyvvizsgálója</w:t>
      </w:r>
      <w:r>
        <w:rPr>
          <w:sz w:val="20"/>
          <w:szCs w:val="20"/>
        </w:rPr>
        <w:t>,</w:t>
      </w:r>
    </w:p>
    <w:p w14:paraId="76E62A6A" w14:textId="27943C2B" w:rsidR="00176F9E" w:rsidRPr="00B02696" w:rsidRDefault="002A15F8" w:rsidP="00B02696">
      <w:pPr>
        <w:pStyle w:val="Felsorols22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cc) </w:t>
      </w:r>
      <w:r w:rsidR="00176F9E" w:rsidRPr="00B02696">
        <w:rPr>
          <w:sz w:val="20"/>
          <w:szCs w:val="20"/>
        </w:rPr>
        <w:t>a végrehajtás határidejét, mely egyúttal a jelentéstétel határideje is,</w:t>
      </w:r>
    </w:p>
    <w:p w14:paraId="76F623A8" w14:textId="6101DEC5" w:rsidR="00176F9E" w:rsidRPr="00B02696" w:rsidRDefault="002A15F8" w:rsidP="00B02696">
      <w:pPr>
        <w:pStyle w:val="Felsorols31"/>
        <w:ind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cd) </w:t>
      </w:r>
      <w:r w:rsidR="00176F9E" w:rsidRPr="00B02696">
        <w:rPr>
          <w:sz w:val="20"/>
          <w:szCs w:val="20"/>
        </w:rPr>
        <w:t>a végrehajtásért közvetlenül felelős személy vagy szerv megnevezése, amelyre megjelölhető a Hivatal szervezeti egysége (iroda, csoport, referens) illetve az önkormányzati részesedéssel működő gazdaság társaság szervezeti egysége, ügyintézője.</w:t>
      </w:r>
      <w:r>
        <w:rPr>
          <w:sz w:val="20"/>
          <w:szCs w:val="20"/>
        </w:rPr>
        <w:t>”</w:t>
      </w:r>
    </w:p>
    <w:p w14:paraId="0723208D" w14:textId="77777777" w:rsidR="00176F9E" w:rsidRPr="00BE1F8A" w:rsidRDefault="00176F9E" w:rsidP="00D14A05">
      <w:pPr>
        <w:jc w:val="both"/>
        <w:rPr>
          <w:sz w:val="20"/>
          <w:szCs w:val="20"/>
        </w:rPr>
      </w:pPr>
    </w:p>
    <w:p w14:paraId="6244AA1D" w14:textId="2D14C991" w:rsidR="001F319A" w:rsidRDefault="00BE1F8A" w:rsidP="00D14A05">
      <w:pPr>
        <w:jc w:val="both"/>
        <w:rPr>
          <w:sz w:val="20"/>
          <w:szCs w:val="20"/>
        </w:rPr>
      </w:pPr>
      <w:r w:rsidRPr="00DC4D11">
        <w:rPr>
          <w:sz w:val="20"/>
          <w:szCs w:val="20"/>
        </w:rPr>
        <w:t>2. §</w:t>
      </w:r>
      <w:r w:rsidR="008B4894" w:rsidRPr="00DC4D11">
        <w:rPr>
          <w:sz w:val="20"/>
          <w:szCs w:val="20"/>
        </w:rPr>
        <w:t xml:space="preserve"> A R. </w:t>
      </w:r>
      <w:r w:rsidR="00D14A05" w:rsidRPr="00DC4D11">
        <w:rPr>
          <w:sz w:val="20"/>
          <w:szCs w:val="20"/>
        </w:rPr>
        <w:t xml:space="preserve">13. § (2) bekezdése </w:t>
      </w:r>
      <w:r w:rsidR="001F319A" w:rsidRPr="00DC4D11">
        <w:rPr>
          <w:sz w:val="20"/>
          <w:szCs w:val="20"/>
        </w:rPr>
        <w:t>helyébe a következő rendelkezés lép:</w:t>
      </w:r>
    </w:p>
    <w:p w14:paraId="2E992862" w14:textId="44AF00A8" w:rsidR="001F319A" w:rsidRDefault="001F319A" w:rsidP="00D14A05">
      <w:pPr>
        <w:jc w:val="both"/>
        <w:rPr>
          <w:sz w:val="20"/>
          <w:szCs w:val="20"/>
        </w:rPr>
      </w:pPr>
    </w:p>
    <w:p w14:paraId="26772BE7" w14:textId="0A7BA5E8" w:rsidR="001F319A" w:rsidRPr="00DC4D11" w:rsidRDefault="00DC4D11" w:rsidP="001F319A">
      <w:pPr>
        <w:pStyle w:val="Lista"/>
        <w:contextualSpacing/>
        <w:jc w:val="both"/>
        <w:textAlignment w:val="baseline"/>
        <w:rPr>
          <w:rFonts w:ascii="Times New Roman" w:hAnsi="Times New Roman" w:cs="Times New Roman"/>
          <w:sz w:val="20"/>
        </w:rPr>
      </w:pPr>
      <w:r w:rsidRPr="00DC4D11">
        <w:rPr>
          <w:rFonts w:ascii="Times New Roman" w:hAnsi="Times New Roman" w:cs="Times New Roman"/>
          <w:sz w:val="20"/>
        </w:rPr>
        <w:t xml:space="preserve">„(2) </w:t>
      </w:r>
      <w:r w:rsidR="001F319A" w:rsidRPr="00DC4D11">
        <w:rPr>
          <w:rFonts w:ascii="Times New Roman" w:hAnsi="Times New Roman" w:cs="Times New Roman"/>
          <w:sz w:val="20"/>
        </w:rPr>
        <w:t>A sürgősségi indítványt kezdeményezheti:</w:t>
      </w:r>
    </w:p>
    <w:p w14:paraId="44DC01C7" w14:textId="7E8FA586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4 képviselő együttesen</w:t>
      </w:r>
      <w:r w:rsidR="003C34FA">
        <w:rPr>
          <w:rFonts w:ascii="Times New Roman" w:hAnsi="Times New Roman" w:cs="Times New Roman"/>
          <w:u w:val="none"/>
        </w:rPr>
        <w:t>,</w:t>
      </w:r>
    </w:p>
    <w:p w14:paraId="473D065C" w14:textId="67CE1371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a polgármester</w:t>
      </w:r>
      <w:r w:rsidR="003C34FA">
        <w:rPr>
          <w:rFonts w:ascii="Times New Roman" w:hAnsi="Times New Roman" w:cs="Times New Roman"/>
          <w:u w:val="none"/>
        </w:rPr>
        <w:t>,</w:t>
      </w:r>
    </w:p>
    <w:p w14:paraId="0B29D3D0" w14:textId="67CCC95D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az általános alpolgármester</w:t>
      </w:r>
      <w:r w:rsidR="003C34FA">
        <w:rPr>
          <w:rFonts w:ascii="Times New Roman" w:hAnsi="Times New Roman" w:cs="Times New Roman"/>
          <w:u w:val="none"/>
        </w:rPr>
        <w:t>,</w:t>
      </w:r>
    </w:p>
    <w:p w14:paraId="79B07B7B" w14:textId="7826092E" w:rsidR="00DC4D11" w:rsidRPr="00494A09" w:rsidRDefault="00DC4D11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494A09">
        <w:rPr>
          <w:rFonts w:ascii="Times New Roman" w:hAnsi="Times New Roman" w:cs="Times New Roman"/>
          <w:u w:val="none"/>
        </w:rPr>
        <w:t>a költségvetésért felelős</w:t>
      </w:r>
      <w:r w:rsidR="00494A09" w:rsidRPr="00494A09">
        <w:rPr>
          <w:rFonts w:ascii="Times New Roman" w:hAnsi="Times New Roman" w:cs="Times New Roman"/>
          <w:u w:val="none"/>
        </w:rPr>
        <w:t xml:space="preserve"> </w:t>
      </w:r>
      <w:r w:rsidRPr="00494A09">
        <w:rPr>
          <w:rFonts w:ascii="Times New Roman" w:hAnsi="Times New Roman" w:cs="Times New Roman"/>
          <w:u w:val="none"/>
        </w:rPr>
        <w:t>alpolgármester</w:t>
      </w:r>
      <w:r w:rsidR="003C34FA" w:rsidRPr="00494A09">
        <w:rPr>
          <w:rFonts w:ascii="Times New Roman" w:hAnsi="Times New Roman" w:cs="Times New Roman"/>
          <w:u w:val="none"/>
        </w:rPr>
        <w:t>,</w:t>
      </w:r>
    </w:p>
    <w:p w14:paraId="47D650CD" w14:textId="18069DB8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a bizottságok</w:t>
      </w:r>
      <w:r w:rsidR="003C34FA">
        <w:rPr>
          <w:rFonts w:ascii="Times New Roman" w:hAnsi="Times New Roman" w:cs="Times New Roman"/>
          <w:u w:val="none"/>
        </w:rPr>
        <w:t>,</w:t>
      </w:r>
    </w:p>
    <w:p w14:paraId="03E6B5F2" w14:textId="50DD4FFE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a nemzetiségi Önkormányzatok elnökei</w:t>
      </w:r>
      <w:r w:rsidR="003C34FA">
        <w:rPr>
          <w:rFonts w:ascii="Times New Roman" w:hAnsi="Times New Roman" w:cs="Times New Roman"/>
          <w:u w:val="none"/>
        </w:rPr>
        <w:t>,</w:t>
      </w:r>
    </w:p>
    <w:p w14:paraId="44DEC6DA" w14:textId="5552AD4C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a jegyző</w:t>
      </w:r>
      <w:r w:rsidR="003C34FA">
        <w:rPr>
          <w:rFonts w:ascii="Times New Roman" w:hAnsi="Times New Roman" w:cs="Times New Roman"/>
          <w:u w:val="none"/>
        </w:rPr>
        <w:t>,</w:t>
      </w:r>
    </w:p>
    <w:p w14:paraId="317F6D0B" w14:textId="41CF204F" w:rsidR="001F319A" w:rsidRPr="00DC4D11" w:rsidRDefault="001F319A" w:rsidP="00DC4D11">
      <w:pPr>
        <w:pStyle w:val="WW-Szvegtrzs3"/>
        <w:numPr>
          <w:ilvl w:val="1"/>
          <w:numId w:val="7"/>
        </w:numPr>
        <w:contextualSpacing/>
        <w:jc w:val="both"/>
        <w:rPr>
          <w:rFonts w:ascii="Times New Roman" w:hAnsi="Times New Roman" w:cs="Times New Roman"/>
          <w:u w:val="none"/>
        </w:rPr>
      </w:pPr>
      <w:r w:rsidRPr="00DC4D11">
        <w:rPr>
          <w:rFonts w:ascii="Times New Roman" w:hAnsi="Times New Roman" w:cs="Times New Roman"/>
          <w:u w:val="none"/>
        </w:rPr>
        <w:t>az aljegyző</w:t>
      </w:r>
      <w:r w:rsidR="003C34FA">
        <w:rPr>
          <w:rFonts w:ascii="Times New Roman" w:hAnsi="Times New Roman" w:cs="Times New Roman"/>
          <w:u w:val="none"/>
        </w:rPr>
        <w:t>.</w:t>
      </w:r>
      <w:r w:rsidR="00DC4D11">
        <w:rPr>
          <w:rFonts w:ascii="Times New Roman" w:hAnsi="Times New Roman" w:cs="Times New Roman"/>
          <w:u w:val="none"/>
        </w:rPr>
        <w:t>”</w:t>
      </w:r>
    </w:p>
    <w:p w14:paraId="36918B93" w14:textId="77777777" w:rsidR="001F319A" w:rsidRPr="00BE1F8A" w:rsidRDefault="001F319A" w:rsidP="00D14A05">
      <w:pPr>
        <w:jc w:val="both"/>
        <w:rPr>
          <w:sz w:val="20"/>
          <w:szCs w:val="20"/>
        </w:rPr>
      </w:pPr>
    </w:p>
    <w:p w14:paraId="31689310" w14:textId="2113288C" w:rsidR="00D14A05" w:rsidRPr="00BE1F8A" w:rsidRDefault="00D14A05" w:rsidP="00D14A05">
      <w:pPr>
        <w:jc w:val="both"/>
        <w:rPr>
          <w:sz w:val="20"/>
          <w:szCs w:val="20"/>
        </w:rPr>
      </w:pPr>
    </w:p>
    <w:p w14:paraId="40AA8366" w14:textId="11858BF5" w:rsidR="008B4894" w:rsidRPr="00BE1F8A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3. §. A R. </w:t>
      </w:r>
      <w:r w:rsidR="00D67BF5" w:rsidRPr="00BE1F8A">
        <w:rPr>
          <w:sz w:val="20"/>
          <w:szCs w:val="20"/>
        </w:rPr>
        <w:t>18. § (1) bekezdés</w:t>
      </w:r>
      <w:r w:rsidR="00F6352F">
        <w:rPr>
          <w:sz w:val="20"/>
          <w:szCs w:val="20"/>
        </w:rPr>
        <w:t>e</w:t>
      </w:r>
      <w:r w:rsidR="00D67BF5" w:rsidRPr="00BE1F8A">
        <w:rPr>
          <w:sz w:val="20"/>
          <w:szCs w:val="20"/>
        </w:rPr>
        <w:t xml:space="preserve"> helyébe a következő rendelkezés lép: </w:t>
      </w:r>
    </w:p>
    <w:p w14:paraId="77075667" w14:textId="663B13F5" w:rsidR="00D67BF5" w:rsidRPr="00BE1F8A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„(1) </w:t>
      </w:r>
      <w:r w:rsidR="00D67BF5" w:rsidRPr="00BE1F8A">
        <w:rPr>
          <w:sz w:val="20"/>
          <w:szCs w:val="20"/>
        </w:rPr>
        <w:t>A képviselő-testület tagjai a képviselő-testület rendes üléseire önkormányzati ügyben a polgármesternek, az általános alpolgármesternek, a költségvetésért felelős alpolgármesternek, a bizottság elnökének, a jegyzőnek címezve kérdést tehetnek fel, valamint a polgármesternek, az általános alpolgármesternek, a költségvetésért felelős alpolgármesternek és a jegyzőnek címezve interpellációt nyújthatnak be.</w:t>
      </w:r>
      <w:r w:rsidRPr="00BE1F8A">
        <w:rPr>
          <w:sz w:val="20"/>
          <w:szCs w:val="20"/>
        </w:rPr>
        <w:t>”</w:t>
      </w:r>
    </w:p>
    <w:p w14:paraId="3537F9CA" w14:textId="3F76804B" w:rsidR="00D67BF5" w:rsidRPr="00BE1F8A" w:rsidRDefault="00D67BF5" w:rsidP="00D14A05">
      <w:pPr>
        <w:jc w:val="both"/>
        <w:rPr>
          <w:sz w:val="20"/>
          <w:szCs w:val="20"/>
        </w:rPr>
      </w:pPr>
    </w:p>
    <w:p w14:paraId="7437EB1B" w14:textId="4B56E608" w:rsidR="00BE1F8A" w:rsidRPr="00BE1F8A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4. § A </w:t>
      </w:r>
      <w:r w:rsidR="00BE1F8A" w:rsidRPr="00BE1F8A">
        <w:rPr>
          <w:sz w:val="20"/>
          <w:szCs w:val="20"/>
        </w:rPr>
        <w:t xml:space="preserve">R. </w:t>
      </w:r>
      <w:r w:rsidR="00D67BF5" w:rsidRPr="00BE1F8A">
        <w:rPr>
          <w:sz w:val="20"/>
          <w:szCs w:val="20"/>
        </w:rPr>
        <w:t xml:space="preserve">22. § (3) </w:t>
      </w:r>
      <w:r w:rsidRPr="00BE1F8A">
        <w:rPr>
          <w:sz w:val="20"/>
          <w:szCs w:val="20"/>
        </w:rPr>
        <w:t xml:space="preserve">bekezdés </w:t>
      </w:r>
      <w:r w:rsidR="00D67BF5" w:rsidRPr="00BE1F8A">
        <w:rPr>
          <w:sz w:val="20"/>
          <w:szCs w:val="20"/>
        </w:rPr>
        <w:t xml:space="preserve">8) pontja </w:t>
      </w:r>
      <w:r w:rsidR="00F6352F">
        <w:rPr>
          <w:sz w:val="20"/>
          <w:szCs w:val="20"/>
        </w:rPr>
        <w:t xml:space="preserve">helyébe </w:t>
      </w:r>
      <w:r w:rsidR="00BE1F8A" w:rsidRPr="00BE1F8A">
        <w:rPr>
          <w:sz w:val="20"/>
          <w:szCs w:val="20"/>
        </w:rPr>
        <w:t>a következő rendelkezés lép:</w:t>
      </w:r>
    </w:p>
    <w:p w14:paraId="402482C8" w14:textId="03798DBA" w:rsidR="00D67BF5" w:rsidRPr="00BE1F8A" w:rsidRDefault="00BE1F8A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>„8) a polgármester, az általános alpolgármester és a költségvetésért felelős alpolgármester elleni fegyelmi eljárással kapcsolatos valamennyi döntés</w:t>
      </w:r>
      <w:r w:rsidR="00F6352F">
        <w:rPr>
          <w:sz w:val="20"/>
          <w:szCs w:val="20"/>
        </w:rPr>
        <w:t>,</w:t>
      </w:r>
      <w:r w:rsidRPr="00BE1F8A">
        <w:rPr>
          <w:sz w:val="20"/>
          <w:szCs w:val="20"/>
        </w:rPr>
        <w:t>”</w:t>
      </w:r>
    </w:p>
    <w:p w14:paraId="48EC79B6" w14:textId="330621FF" w:rsidR="00D67BF5" w:rsidRPr="00BE1F8A" w:rsidRDefault="00D67BF5" w:rsidP="00D14A05">
      <w:pPr>
        <w:jc w:val="both"/>
        <w:rPr>
          <w:sz w:val="20"/>
          <w:szCs w:val="20"/>
        </w:rPr>
      </w:pPr>
    </w:p>
    <w:p w14:paraId="06215983" w14:textId="5FC3AB4E" w:rsidR="00D67BF5" w:rsidRPr="00BE1F8A" w:rsidRDefault="008B4894" w:rsidP="00D67BF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5. § A R. </w:t>
      </w:r>
      <w:r w:rsidR="00D67BF5" w:rsidRPr="00BE1F8A">
        <w:rPr>
          <w:sz w:val="20"/>
          <w:szCs w:val="20"/>
        </w:rPr>
        <w:t>36. § (5) bekezdés</w:t>
      </w:r>
      <w:r w:rsidR="00F6352F">
        <w:rPr>
          <w:sz w:val="20"/>
          <w:szCs w:val="20"/>
        </w:rPr>
        <w:t>e</w:t>
      </w:r>
      <w:r w:rsidR="00D67BF5" w:rsidRPr="00BE1F8A">
        <w:rPr>
          <w:sz w:val="20"/>
          <w:szCs w:val="20"/>
        </w:rPr>
        <w:t xml:space="preserve"> helyébe a következő rendelkezés lép:</w:t>
      </w:r>
    </w:p>
    <w:p w14:paraId="0D52F62D" w14:textId="693EC560" w:rsidR="00D67BF5" w:rsidRPr="00BE1F8A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„(5) </w:t>
      </w:r>
      <w:r w:rsidR="00D67BF5" w:rsidRPr="00BE1F8A">
        <w:rPr>
          <w:sz w:val="20"/>
          <w:szCs w:val="20"/>
        </w:rPr>
        <w:t>A polgármester</w:t>
      </w:r>
      <w:r w:rsidR="00F6352F">
        <w:rPr>
          <w:sz w:val="20"/>
          <w:szCs w:val="20"/>
        </w:rPr>
        <w:t>, az általános alpolgármester és a költségvetésért felelős</w:t>
      </w:r>
      <w:r w:rsidR="00494A09">
        <w:rPr>
          <w:sz w:val="20"/>
          <w:szCs w:val="20"/>
        </w:rPr>
        <w:t xml:space="preserve"> </w:t>
      </w:r>
      <w:r w:rsidR="00F6352F">
        <w:rPr>
          <w:sz w:val="20"/>
          <w:szCs w:val="20"/>
        </w:rPr>
        <w:t xml:space="preserve">alpolgármester </w:t>
      </w:r>
      <w:r w:rsidR="00D67BF5" w:rsidRPr="00BE1F8A">
        <w:rPr>
          <w:sz w:val="20"/>
          <w:szCs w:val="20"/>
        </w:rPr>
        <w:t>kivételével bármely képviselő tagja lehet képviselőcsoportnak.</w:t>
      </w:r>
      <w:r w:rsidRPr="00BE1F8A">
        <w:rPr>
          <w:sz w:val="20"/>
          <w:szCs w:val="20"/>
        </w:rPr>
        <w:t>”</w:t>
      </w:r>
    </w:p>
    <w:p w14:paraId="4E0FFCE9" w14:textId="56665D4C" w:rsidR="00D67BF5" w:rsidRPr="00BE1F8A" w:rsidRDefault="00D67BF5" w:rsidP="00D14A05">
      <w:pPr>
        <w:jc w:val="both"/>
        <w:rPr>
          <w:sz w:val="20"/>
          <w:szCs w:val="20"/>
        </w:rPr>
      </w:pPr>
    </w:p>
    <w:p w14:paraId="3016009B" w14:textId="57220589" w:rsidR="00D67BF5" w:rsidRPr="00BE1F8A" w:rsidRDefault="00D67BF5" w:rsidP="00D14A05">
      <w:pPr>
        <w:jc w:val="both"/>
        <w:rPr>
          <w:sz w:val="20"/>
          <w:szCs w:val="20"/>
        </w:rPr>
      </w:pPr>
    </w:p>
    <w:p w14:paraId="4F3B40B2" w14:textId="07D2F615" w:rsidR="00D67BF5" w:rsidRPr="00BE1F8A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6. § (1) A R. </w:t>
      </w:r>
      <w:r w:rsidR="00D67BF5" w:rsidRPr="00BE1F8A">
        <w:rPr>
          <w:sz w:val="20"/>
          <w:szCs w:val="20"/>
        </w:rPr>
        <w:t>43. § (2) bekezdés</w:t>
      </w:r>
      <w:r w:rsidR="00EC52BE">
        <w:rPr>
          <w:sz w:val="20"/>
          <w:szCs w:val="20"/>
        </w:rPr>
        <w:t>e</w:t>
      </w:r>
      <w:r w:rsidR="00D67BF5" w:rsidRPr="00BE1F8A">
        <w:rPr>
          <w:sz w:val="20"/>
          <w:szCs w:val="20"/>
        </w:rPr>
        <w:t xml:space="preserve"> helyébe a következő rendelkezés lép:</w:t>
      </w:r>
    </w:p>
    <w:p w14:paraId="7D53494F" w14:textId="2826E58B" w:rsidR="00D67BF5" w:rsidRPr="00BE1F8A" w:rsidRDefault="00BE1F8A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„(2) </w:t>
      </w:r>
      <w:r w:rsidR="00EC52BE" w:rsidRPr="00EC52BE">
        <w:rPr>
          <w:sz w:val="20"/>
          <w:szCs w:val="20"/>
        </w:rPr>
        <w:t xml:space="preserve">A bizottságok üléseit az elnök hívja össze. </w:t>
      </w:r>
      <w:r w:rsidR="00D67BF5" w:rsidRPr="00BE1F8A">
        <w:rPr>
          <w:sz w:val="20"/>
          <w:szCs w:val="20"/>
        </w:rPr>
        <w:t>Össze kell hívni a bizottságot a bizottság két tagja, a polgármester, az általános alpolgármester vagy a költségvetésért felelős alpolgármester napirendet is megjelölő indítványára</w:t>
      </w:r>
      <w:r w:rsidR="00EC52BE">
        <w:rPr>
          <w:sz w:val="20"/>
          <w:szCs w:val="20"/>
        </w:rPr>
        <w:t>.</w:t>
      </w:r>
      <w:r w:rsidRPr="00BE1F8A">
        <w:rPr>
          <w:sz w:val="20"/>
          <w:szCs w:val="20"/>
        </w:rPr>
        <w:t>”</w:t>
      </w:r>
    </w:p>
    <w:p w14:paraId="5D4DA1A0" w14:textId="6E29A0B5" w:rsidR="00D14A05" w:rsidRPr="00BE1F8A" w:rsidRDefault="00D14A05" w:rsidP="00D14A05">
      <w:pPr>
        <w:jc w:val="both"/>
        <w:rPr>
          <w:sz w:val="20"/>
          <w:szCs w:val="20"/>
        </w:rPr>
      </w:pPr>
    </w:p>
    <w:p w14:paraId="567173C6" w14:textId="77777777" w:rsidR="008B4894" w:rsidRPr="00BE1F8A" w:rsidRDefault="008B4894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lastRenderedPageBreak/>
        <w:t xml:space="preserve">(2) A R. </w:t>
      </w:r>
      <w:r w:rsidR="00D67BF5" w:rsidRPr="00BE1F8A">
        <w:rPr>
          <w:sz w:val="20"/>
          <w:szCs w:val="20"/>
        </w:rPr>
        <w:t>43. § (4) bekezdés</w:t>
      </w:r>
      <w:r w:rsidRPr="00BE1F8A">
        <w:rPr>
          <w:sz w:val="20"/>
          <w:szCs w:val="20"/>
        </w:rPr>
        <w:t>e helyébe a következő rendelkezés lép:</w:t>
      </w:r>
    </w:p>
    <w:p w14:paraId="4E072103" w14:textId="7740CE06" w:rsidR="00D67BF5" w:rsidRPr="00E6167E" w:rsidRDefault="008B4894" w:rsidP="00D14A05">
      <w:pPr>
        <w:jc w:val="both"/>
        <w:rPr>
          <w:sz w:val="20"/>
          <w:szCs w:val="20"/>
        </w:rPr>
      </w:pPr>
      <w:r w:rsidRPr="00E6167E">
        <w:rPr>
          <w:sz w:val="20"/>
          <w:szCs w:val="20"/>
        </w:rPr>
        <w:t>„(4)</w:t>
      </w:r>
      <w:r w:rsidR="00D67BF5" w:rsidRPr="00E6167E">
        <w:rPr>
          <w:sz w:val="20"/>
          <w:szCs w:val="20"/>
        </w:rPr>
        <w:t xml:space="preserve"> A bizottsági ülésen tanácskozási joggal részt vehet bármely képviselő, a polgármester, az általános alpolgármester,</w:t>
      </w:r>
      <w:r w:rsidR="00E6167E" w:rsidRPr="00E6167E">
        <w:rPr>
          <w:sz w:val="20"/>
          <w:szCs w:val="20"/>
        </w:rPr>
        <w:t xml:space="preserve"> a költségvetésért felelős alpolgármester</w:t>
      </w:r>
      <w:r w:rsidR="00E6167E">
        <w:rPr>
          <w:sz w:val="20"/>
          <w:szCs w:val="20"/>
        </w:rPr>
        <w:t xml:space="preserve">, </w:t>
      </w:r>
      <w:r w:rsidR="00D67BF5" w:rsidRPr="00E6167E">
        <w:rPr>
          <w:sz w:val="20"/>
          <w:szCs w:val="20"/>
        </w:rPr>
        <w:t>a jegyző, az aljegyző, az adott ügyben felelős hivatali dolgozó, valamint akit a bizottság elnöke valamely napirendi ponthoz kapcsolódóan megjelöl</w:t>
      </w:r>
      <w:r w:rsidRPr="00E6167E">
        <w:rPr>
          <w:sz w:val="20"/>
          <w:szCs w:val="20"/>
        </w:rPr>
        <w:t>.”</w:t>
      </w:r>
    </w:p>
    <w:p w14:paraId="0CF59023" w14:textId="75469924" w:rsidR="00D67BF5" w:rsidRPr="00E6167E" w:rsidRDefault="00D67BF5" w:rsidP="00D14A05">
      <w:pPr>
        <w:jc w:val="both"/>
        <w:rPr>
          <w:sz w:val="20"/>
          <w:szCs w:val="20"/>
        </w:rPr>
      </w:pPr>
    </w:p>
    <w:p w14:paraId="47F685A4" w14:textId="77777777" w:rsidR="00230B29" w:rsidRDefault="00940C77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7. § </w:t>
      </w:r>
      <w:r w:rsidR="00230B29">
        <w:rPr>
          <w:sz w:val="20"/>
          <w:szCs w:val="20"/>
        </w:rPr>
        <w:t xml:space="preserve">(1) </w:t>
      </w:r>
      <w:r w:rsidRPr="00BE1F8A">
        <w:rPr>
          <w:sz w:val="20"/>
          <w:szCs w:val="20"/>
        </w:rPr>
        <w:t xml:space="preserve">A R. 31. Az alpolgármester alcím </w:t>
      </w:r>
      <w:r w:rsidR="00230B29">
        <w:rPr>
          <w:sz w:val="20"/>
          <w:szCs w:val="20"/>
        </w:rPr>
        <w:t>címében az „alpolgármester” szövegrész helyébe az „alpolgármesterek” szövegrész lép.</w:t>
      </w:r>
    </w:p>
    <w:p w14:paraId="424C78EA" w14:textId="77777777" w:rsidR="00230B29" w:rsidRDefault="00230B29" w:rsidP="00D14A05">
      <w:pPr>
        <w:jc w:val="both"/>
        <w:rPr>
          <w:sz w:val="20"/>
          <w:szCs w:val="20"/>
        </w:rPr>
      </w:pPr>
    </w:p>
    <w:p w14:paraId="63FAE0EB" w14:textId="433728A5" w:rsidR="00940C77" w:rsidRPr="00BE1F8A" w:rsidRDefault="00DD09B4" w:rsidP="00D14A05">
      <w:pPr>
        <w:jc w:val="both"/>
        <w:rPr>
          <w:sz w:val="20"/>
          <w:szCs w:val="20"/>
        </w:rPr>
      </w:pPr>
      <w:r>
        <w:rPr>
          <w:sz w:val="20"/>
          <w:szCs w:val="20"/>
        </w:rPr>
        <w:t>(2) A R.</w:t>
      </w:r>
      <w:r w:rsidR="00940C77" w:rsidRPr="00BE1F8A">
        <w:rPr>
          <w:sz w:val="20"/>
          <w:szCs w:val="20"/>
        </w:rPr>
        <w:t xml:space="preserve"> 45. § helyébe a következő rendelkezés lép:</w:t>
      </w:r>
    </w:p>
    <w:p w14:paraId="2ACC2A85" w14:textId="7C06EFFD" w:rsidR="007248E2" w:rsidRPr="00BE1F8A" w:rsidRDefault="00DD09B4" w:rsidP="00940C77">
      <w:pPr>
        <w:pStyle w:val="Cmsor8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„</w:t>
      </w:r>
      <w:r w:rsidR="007248E2" w:rsidRPr="00BE1F8A">
        <w:rPr>
          <w:rFonts w:ascii="Times New Roman" w:hAnsi="Times New Roman" w:cs="Times New Roman"/>
          <w:bCs/>
          <w:color w:val="auto"/>
          <w:sz w:val="20"/>
          <w:szCs w:val="20"/>
        </w:rPr>
        <w:t>45. §</w:t>
      </w:r>
    </w:p>
    <w:p w14:paraId="7587F1E0" w14:textId="05DB5348" w:rsidR="007248E2" w:rsidRPr="00494A09" w:rsidRDefault="007248E2" w:rsidP="00940C77">
      <w:pPr>
        <w:pStyle w:val="Szvegtrzs"/>
        <w:ind w:left="426" w:hanging="426"/>
        <w:rPr>
          <w:rFonts w:ascii="Times New Roman" w:hAnsi="Times New Roman" w:cs="Times New Roman"/>
          <w:bCs/>
          <w:sz w:val="20"/>
        </w:rPr>
      </w:pPr>
      <w:r w:rsidRPr="00494A09">
        <w:rPr>
          <w:rFonts w:ascii="Times New Roman" w:hAnsi="Times New Roman" w:cs="Times New Roman"/>
          <w:bCs/>
          <w:sz w:val="20"/>
        </w:rPr>
        <w:t>(1)</w:t>
      </w:r>
      <w:r w:rsidRPr="00494A09">
        <w:rPr>
          <w:rStyle w:val="Lbjegyzet-hivatkozs"/>
          <w:rFonts w:ascii="Times New Roman" w:hAnsi="Times New Roman" w:cs="Times New Roman"/>
          <w:bCs/>
          <w:sz w:val="20"/>
        </w:rPr>
        <w:t xml:space="preserve"> </w:t>
      </w:r>
      <w:r w:rsidRPr="00494A09">
        <w:rPr>
          <w:rFonts w:ascii="Times New Roman" w:hAnsi="Times New Roman" w:cs="Times New Roman"/>
          <w:bCs/>
          <w:sz w:val="20"/>
        </w:rPr>
        <w:t>A képviselő-testület egy főállású általános alpolgármestert és egy főállású költségvetésért felelős</w:t>
      </w:r>
      <w:r w:rsidR="00494A09" w:rsidRPr="00494A09">
        <w:rPr>
          <w:rFonts w:ascii="Times New Roman" w:hAnsi="Times New Roman" w:cs="Times New Roman"/>
          <w:bCs/>
          <w:sz w:val="20"/>
        </w:rPr>
        <w:t xml:space="preserve"> </w:t>
      </w:r>
      <w:r w:rsidRPr="00494A09">
        <w:rPr>
          <w:rFonts w:ascii="Times New Roman" w:hAnsi="Times New Roman" w:cs="Times New Roman"/>
          <w:bCs/>
          <w:sz w:val="20"/>
        </w:rPr>
        <w:t xml:space="preserve"> alpolgármestert választ saját tagjai közül.</w:t>
      </w:r>
    </w:p>
    <w:p w14:paraId="21125953" w14:textId="77777777" w:rsidR="00BE1F8A" w:rsidRPr="00BE1F8A" w:rsidRDefault="00BE1F8A" w:rsidP="00BE1F8A">
      <w:pPr>
        <w:pStyle w:val="Szvegtrzs"/>
        <w:ind w:left="426" w:hanging="426"/>
        <w:rPr>
          <w:rFonts w:ascii="Times New Roman" w:hAnsi="Times New Roman" w:cs="Times New Roman"/>
          <w:sz w:val="20"/>
        </w:rPr>
      </w:pPr>
      <w:r w:rsidRPr="00BE1F8A">
        <w:rPr>
          <w:rFonts w:ascii="Times New Roman" w:hAnsi="Times New Roman" w:cs="Times New Roman"/>
          <w:bCs/>
          <w:sz w:val="20"/>
        </w:rPr>
        <w:t xml:space="preserve">(2) </w:t>
      </w:r>
      <w:r w:rsidRPr="00BE1F8A">
        <w:rPr>
          <w:rFonts w:ascii="Times New Roman" w:hAnsi="Times New Roman" w:cs="Times New Roman"/>
          <w:sz w:val="20"/>
        </w:rPr>
        <w:t>A polgármester határozza meg az alpolgármesterek közötti feladatmegosztást, a polgármester helyettesítésének rendjét, valamint azokat a hatásköreit, amelyek gyakorlását az alpolgármesterekre ruházza.</w:t>
      </w:r>
    </w:p>
    <w:p w14:paraId="3FF537FC" w14:textId="4A16B1BF" w:rsidR="00BE1F8A" w:rsidRPr="00BE1F8A" w:rsidRDefault="00BE1F8A" w:rsidP="00BE1F8A">
      <w:pPr>
        <w:pStyle w:val="Szvegtrzs"/>
        <w:ind w:left="426" w:hanging="426"/>
        <w:rPr>
          <w:rFonts w:ascii="Times New Roman" w:hAnsi="Times New Roman" w:cs="Times New Roman"/>
          <w:bCs/>
          <w:sz w:val="20"/>
        </w:rPr>
      </w:pPr>
      <w:r w:rsidRPr="00494A09">
        <w:rPr>
          <w:rFonts w:ascii="Times New Roman" w:hAnsi="Times New Roman" w:cs="Times New Roman"/>
          <w:sz w:val="20"/>
        </w:rPr>
        <w:t xml:space="preserve">(3) </w:t>
      </w:r>
      <w:r w:rsidR="007248E2" w:rsidRPr="00494A09">
        <w:rPr>
          <w:rFonts w:ascii="Times New Roman" w:hAnsi="Times New Roman" w:cs="Times New Roman"/>
          <w:bCs/>
          <w:sz w:val="20"/>
        </w:rPr>
        <w:t>Az általános alpolgármester és a költségvetésért felelős</w:t>
      </w:r>
      <w:r w:rsidR="00494A09" w:rsidRPr="00494A09">
        <w:rPr>
          <w:rFonts w:ascii="Times New Roman" w:hAnsi="Times New Roman" w:cs="Times New Roman"/>
          <w:bCs/>
          <w:sz w:val="20"/>
        </w:rPr>
        <w:t xml:space="preserve"> </w:t>
      </w:r>
      <w:r w:rsidR="007248E2" w:rsidRPr="00494A09">
        <w:rPr>
          <w:rFonts w:ascii="Times New Roman" w:hAnsi="Times New Roman" w:cs="Times New Roman"/>
          <w:bCs/>
          <w:sz w:val="20"/>
        </w:rPr>
        <w:t>alpolgármester részletes feladatait a polgármester munkaköri leírásban határozza meg, a jegyző és a képviselő-testület egyidejű</w:t>
      </w:r>
      <w:r w:rsidR="007248E2" w:rsidRPr="00BE1F8A">
        <w:rPr>
          <w:rFonts w:ascii="Times New Roman" w:hAnsi="Times New Roman" w:cs="Times New Roman"/>
          <w:bCs/>
          <w:sz w:val="20"/>
        </w:rPr>
        <w:t xml:space="preserve"> tájékoztatása mellett.</w:t>
      </w:r>
    </w:p>
    <w:p w14:paraId="57DE09DB" w14:textId="63ADB5E4" w:rsidR="007248E2" w:rsidRPr="00BE1F8A" w:rsidRDefault="00BE1F8A" w:rsidP="00BE1F8A">
      <w:pPr>
        <w:pStyle w:val="Szvegtrzs"/>
        <w:ind w:left="426" w:hanging="426"/>
        <w:rPr>
          <w:rFonts w:ascii="Times New Roman" w:hAnsi="Times New Roman" w:cs="Times New Roman"/>
          <w:sz w:val="20"/>
        </w:rPr>
      </w:pPr>
      <w:r w:rsidRPr="00BE1F8A">
        <w:rPr>
          <w:rFonts w:ascii="Times New Roman" w:hAnsi="Times New Roman" w:cs="Times New Roman"/>
          <w:bCs/>
          <w:sz w:val="20"/>
        </w:rPr>
        <w:t xml:space="preserve">(4) </w:t>
      </w:r>
      <w:r w:rsidR="007248E2" w:rsidRPr="00494A09">
        <w:rPr>
          <w:rFonts w:ascii="Times New Roman" w:hAnsi="Times New Roman" w:cs="Times New Roman"/>
          <w:bCs/>
          <w:sz w:val="20"/>
        </w:rPr>
        <w:t>Az általános alpolgármester és a költségvetésért felelős</w:t>
      </w:r>
      <w:r w:rsidR="00494A09" w:rsidRPr="00494A09">
        <w:rPr>
          <w:rFonts w:ascii="Times New Roman" w:hAnsi="Times New Roman" w:cs="Times New Roman"/>
          <w:bCs/>
          <w:sz w:val="20"/>
        </w:rPr>
        <w:t xml:space="preserve"> </w:t>
      </w:r>
      <w:r w:rsidR="007248E2" w:rsidRPr="00494A09">
        <w:rPr>
          <w:rFonts w:ascii="Times New Roman" w:hAnsi="Times New Roman" w:cs="Times New Roman"/>
          <w:bCs/>
          <w:sz w:val="20"/>
        </w:rPr>
        <w:t>alpolgármester vagyonnyilatkozat-tételi kötelezettségére az önkormányzati képviselők vagyonnyilatkozat</w:t>
      </w:r>
      <w:r w:rsidR="007248E2" w:rsidRPr="00BE1F8A">
        <w:rPr>
          <w:rFonts w:ascii="Times New Roman" w:hAnsi="Times New Roman" w:cs="Times New Roman"/>
          <w:bCs/>
          <w:sz w:val="20"/>
        </w:rPr>
        <w:t>-tételi kötelezettségére vonatkozó részletes szabályokat kell alkalmazni.</w:t>
      </w:r>
      <w:r w:rsidR="00940C77" w:rsidRPr="00BE1F8A">
        <w:rPr>
          <w:rFonts w:ascii="Times New Roman" w:hAnsi="Times New Roman" w:cs="Times New Roman"/>
          <w:bCs/>
          <w:sz w:val="20"/>
        </w:rPr>
        <w:t>”</w:t>
      </w:r>
      <w:r w:rsidR="007248E2" w:rsidRPr="00BE1F8A">
        <w:rPr>
          <w:rFonts w:ascii="Times New Roman" w:hAnsi="Times New Roman" w:cs="Times New Roman"/>
          <w:bCs/>
          <w:sz w:val="20"/>
        </w:rPr>
        <w:t xml:space="preserve"> </w:t>
      </w:r>
    </w:p>
    <w:p w14:paraId="249E150B" w14:textId="52A8B03E" w:rsidR="007248E2" w:rsidRPr="00BE1F8A" w:rsidRDefault="007248E2" w:rsidP="00D14A05">
      <w:pPr>
        <w:jc w:val="both"/>
        <w:rPr>
          <w:bCs/>
          <w:sz w:val="20"/>
          <w:szCs w:val="20"/>
        </w:rPr>
      </w:pPr>
    </w:p>
    <w:p w14:paraId="2C7E1650" w14:textId="7C2AC217" w:rsidR="007248E2" w:rsidRPr="00BE1F8A" w:rsidRDefault="007248E2" w:rsidP="00D14A05">
      <w:pPr>
        <w:jc w:val="both"/>
        <w:rPr>
          <w:sz w:val="20"/>
          <w:szCs w:val="20"/>
        </w:rPr>
      </w:pPr>
    </w:p>
    <w:p w14:paraId="49683B59" w14:textId="5853C920" w:rsidR="007248E2" w:rsidRPr="00BE1F8A" w:rsidRDefault="00940C77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 xml:space="preserve">8. § A R. </w:t>
      </w:r>
      <w:r w:rsidR="007248E2" w:rsidRPr="00BE1F8A">
        <w:rPr>
          <w:sz w:val="20"/>
          <w:szCs w:val="20"/>
        </w:rPr>
        <w:t>46. § (1)</w:t>
      </w:r>
      <w:r w:rsidR="00DD09B4">
        <w:rPr>
          <w:sz w:val="20"/>
          <w:szCs w:val="20"/>
        </w:rPr>
        <w:t xml:space="preserve"> bekezdés</w:t>
      </w:r>
      <w:r w:rsidR="007248E2" w:rsidRPr="00BE1F8A">
        <w:rPr>
          <w:sz w:val="20"/>
          <w:szCs w:val="20"/>
        </w:rPr>
        <w:t xml:space="preserve"> h) pontja helyébe a következő rendelkezés lép:</w:t>
      </w:r>
    </w:p>
    <w:p w14:paraId="0F64F40E" w14:textId="1A27CCF0" w:rsidR="007248E2" w:rsidRPr="00BE1F8A" w:rsidRDefault="00940C77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>„</w:t>
      </w:r>
      <w:r w:rsidR="007248E2" w:rsidRPr="00BE1F8A">
        <w:rPr>
          <w:sz w:val="20"/>
          <w:szCs w:val="20"/>
        </w:rPr>
        <w:t>h) polgármester, az általános alpolgármester, a költségvetésért felelős</w:t>
      </w:r>
      <w:r w:rsidR="00494A09">
        <w:rPr>
          <w:sz w:val="20"/>
          <w:szCs w:val="20"/>
        </w:rPr>
        <w:t xml:space="preserve"> </w:t>
      </w:r>
      <w:r w:rsidR="007248E2" w:rsidRPr="00BE1F8A">
        <w:rPr>
          <w:sz w:val="20"/>
          <w:szCs w:val="20"/>
        </w:rPr>
        <w:t>alpolgármester és a bizottságok rendszeres tájékoztatása a munkájukat érintő jogszabályokról, a hivatal munkájáról és az ügyintézésről</w:t>
      </w:r>
      <w:r w:rsidR="00DD09B4">
        <w:rPr>
          <w:sz w:val="20"/>
          <w:szCs w:val="20"/>
        </w:rPr>
        <w:t>,</w:t>
      </w:r>
      <w:r w:rsidRPr="00BE1F8A">
        <w:rPr>
          <w:sz w:val="20"/>
          <w:szCs w:val="20"/>
        </w:rPr>
        <w:t>”</w:t>
      </w:r>
    </w:p>
    <w:p w14:paraId="1084E3CA" w14:textId="55237A7F" w:rsidR="007248E2" w:rsidRPr="00BE1F8A" w:rsidRDefault="007248E2" w:rsidP="00D14A05">
      <w:pPr>
        <w:jc w:val="both"/>
        <w:rPr>
          <w:sz w:val="20"/>
          <w:szCs w:val="20"/>
        </w:rPr>
      </w:pPr>
    </w:p>
    <w:p w14:paraId="4D1F4A3B" w14:textId="446F8915" w:rsidR="007248E2" w:rsidRPr="00BE1F8A" w:rsidRDefault="007248E2" w:rsidP="00D14A05">
      <w:pPr>
        <w:jc w:val="both"/>
        <w:rPr>
          <w:sz w:val="20"/>
          <w:szCs w:val="20"/>
        </w:rPr>
      </w:pPr>
    </w:p>
    <w:p w14:paraId="05EAC7B2" w14:textId="29D16937" w:rsidR="007248E2" w:rsidRPr="00BE1F8A" w:rsidRDefault="00BE1F8A" w:rsidP="00D14A05">
      <w:pPr>
        <w:jc w:val="both"/>
        <w:rPr>
          <w:sz w:val="20"/>
          <w:szCs w:val="20"/>
        </w:rPr>
      </w:pPr>
      <w:r w:rsidRPr="00BE1F8A">
        <w:rPr>
          <w:sz w:val="20"/>
          <w:szCs w:val="20"/>
        </w:rPr>
        <w:t>9. § (1) A R. 2. melléklete helyébe e rendelet 1. melléklete lép.</w:t>
      </w:r>
    </w:p>
    <w:p w14:paraId="6B1F1CDF" w14:textId="23A37EDD" w:rsidR="00BE1F8A" w:rsidRPr="00BE1F8A" w:rsidRDefault="00BE1F8A" w:rsidP="00D14A05">
      <w:pPr>
        <w:jc w:val="both"/>
        <w:rPr>
          <w:sz w:val="20"/>
          <w:szCs w:val="20"/>
        </w:rPr>
      </w:pPr>
    </w:p>
    <w:p w14:paraId="5FACBF27" w14:textId="73653BD0" w:rsidR="00D125EF" w:rsidRDefault="00BE1F8A" w:rsidP="00D125EF">
      <w:pPr>
        <w:pStyle w:val="Lista"/>
        <w:overflowPunct/>
        <w:autoSpaceDE/>
        <w:autoSpaceDN w:val="0"/>
        <w:spacing w:line="288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BE1F8A">
        <w:rPr>
          <w:rFonts w:ascii="Times New Roman" w:hAnsi="Times New Roman" w:cs="Times New Roman"/>
          <w:sz w:val="20"/>
        </w:rPr>
        <w:t>(2) A R. 3/a.</w:t>
      </w:r>
      <w:r w:rsidR="00DD09B4">
        <w:rPr>
          <w:rFonts w:ascii="Times New Roman" w:hAnsi="Times New Roman" w:cs="Times New Roman"/>
          <w:sz w:val="20"/>
        </w:rPr>
        <w:t xml:space="preserve"> </w:t>
      </w:r>
      <w:r w:rsidRPr="00BE1F8A">
        <w:rPr>
          <w:rFonts w:ascii="Times New Roman" w:hAnsi="Times New Roman" w:cs="Times New Roman"/>
          <w:sz w:val="20"/>
        </w:rPr>
        <w:t xml:space="preserve">mellékletének a Pénzügyi és Ellenőrző Bizottság feladatkörének 2. pontja helyébe a következő rendelkezés lép:   </w:t>
      </w:r>
    </w:p>
    <w:p w14:paraId="31D2CECD" w14:textId="318D655D" w:rsidR="00BE1F8A" w:rsidRDefault="00D125EF" w:rsidP="00D125EF">
      <w:pPr>
        <w:pStyle w:val="Lista"/>
        <w:overflowPunct/>
        <w:autoSpaceDE/>
        <w:autoSpaceDN w:val="0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„2. </w:t>
      </w:r>
      <w:r w:rsidR="00BE1F8A" w:rsidRPr="00BE1F8A">
        <w:rPr>
          <w:rFonts w:ascii="Times New Roman" w:hAnsi="Times New Roman" w:cs="Times New Roman"/>
          <w:sz w:val="20"/>
        </w:rPr>
        <w:t xml:space="preserve">Nyilvántartja és ellenőrzi a polgármester, </w:t>
      </w:r>
      <w:r>
        <w:rPr>
          <w:rFonts w:ascii="Times New Roman" w:hAnsi="Times New Roman" w:cs="Times New Roman"/>
          <w:sz w:val="20"/>
        </w:rPr>
        <w:t xml:space="preserve">az </w:t>
      </w:r>
      <w:r w:rsidR="00BE1F8A" w:rsidRPr="00BE1F8A">
        <w:rPr>
          <w:rFonts w:ascii="Times New Roman" w:hAnsi="Times New Roman" w:cs="Times New Roman"/>
          <w:sz w:val="20"/>
        </w:rPr>
        <w:t>alpolgármester</w:t>
      </w:r>
      <w:r>
        <w:rPr>
          <w:rFonts w:ascii="Times New Roman" w:hAnsi="Times New Roman" w:cs="Times New Roman"/>
          <w:sz w:val="20"/>
        </w:rPr>
        <w:t>ek</w:t>
      </w:r>
      <w:r w:rsidR="00BE1F8A" w:rsidRPr="00BE1F8A">
        <w:rPr>
          <w:rFonts w:ascii="Times New Roman" w:hAnsi="Times New Roman" w:cs="Times New Roman"/>
          <w:sz w:val="20"/>
        </w:rPr>
        <w:t xml:space="preserve"> és az önkormányzati képviselők, továbbá házas- vagy élettársuk, valamint gyermekeik vagyonnyilatkozatait, és azokba ellenőrzés céljából betekinthet, valamint előkészíti a képviselő-testület felé a vagyonnyilatkozati eljárással kapcsolatos döntéseket.</w:t>
      </w:r>
      <w:r>
        <w:rPr>
          <w:rFonts w:ascii="Times New Roman" w:hAnsi="Times New Roman" w:cs="Times New Roman"/>
          <w:sz w:val="20"/>
        </w:rPr>
        <w:t>”</w:t>
      </w:r>
    </w:p>
    <w:p w14:paraId="173708D2" w14:textId="355A0F7F" w:rsidR="00BE1F8A" w:rsidRDefault="00BE1F8A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1243C2CC" w14:textId="3DE22F59" w:rsidR="00D125EF" w:rsidRPr="00D125EF" w:rsidRDefault="00BE1F8A" w:rsidP="00D125EF">
      <w:pPr>
        <w:jc w:val="both"/>
        <w:rPr>
          <w:sz w:val="20"/>
          <w:szCs w:val="20"/>
        </w:rPr>
      </w:pPr>
      <w:r w:rsidRPr="00D125EF">
        <w:rPr>
          <w:sz w:val="20"/>
          <w:szCs w:val="20"/>
        </w:rPr>
        <w:t xml:space="preserve">10. § </w:t>
      </w:r>
      <w:r w:rsidR="00D125EF" w:rsidRPr="00D125EF">
        <w:rPr>
          <w:sz w:val="20"/>
          <w:szCs w:val="20"/>
        </w:rPr>
        <w:t xml:space="preserve">E rendelet a kihirdetését követő napon lép hatályba. </w:t>
      </w:r>
    </w:p>
    <w:p w14:paraId="6365B2E9" w14:textId="77777777" w:rsidR="00D125EF" w:rsidRPr="00D125EF" w:rsidRDefault="00D125EF" w:rsidP="00D125EF">
      <w:pPr>
        <w:jc w:val="both"/>
        <w:rPr>
          <w:sz w:val="20"/>
          <w:szCs w:val="20"/>
        </w:rPr>
      </w:pPr>
    </w:p>
    <w:p w14:paraId="4F8D6DA9" w14:textId="190B1335" w:rsidR="00D125EF" w:rsidRPr="00D125EF" w:rsidRDefault="00D125EF" w:rsidP="00D125EF">
      <w:pPr>
        <w:jc w:val="both"/>
        <w:rPr>
          <w:sz w:val="20"/>
          <w:szCs w:val="20"/>
        </w:rPr>
      </w:pPr>
      <w:r w:rsidRPr="00D125EF">
        <w:rPr>
          <w:sz w:val="20"/>
          <w:szCs w:val="20"/>
        </w:rPr>
        <w:t>Szentendre, 202</w:t>
      </w:r>
      <w:r>
        <w:rPr>
          <w:sz w:val="20"/>
          <w:szCs w:val="20"/>
        </w:rPr>
        <w:t xml:space="preserve">1. </w:t>
      </w:r>
      <w:r w:rsidR="003B5D6B">
        <w:rPr>
          <w:sz w:val="20"/>
          <w:szCs w:val="20"/>
        </w:rPr>
        <w:t>március 10.</w:t>
      </w:r>
    </w:p>
    <w:p w14:paraId="7FB4BE23" w14:textId="77777777" w:rsidR="00D125EF" w:rsidRPr="00D125EF" w:rsidRDefault="00D125EF" w:rsidP="00D125EF">
      <w:pPr>
        <w:jc w:val="both"/>
        <w:rPr>
          <w:sz w:val="20"/>
          <w:szCs w:val="20"/>
        </w:rPr>
      </w:pPr>
    </w:p>
    <w:p w14:paraId="53EF4B6F" w14:textId="77777777" w:rsidR="00D125EF" w:rsidRPr="00D125EF" w:rsidRDefault="00D125EF" w:rsidP="00D125EF">
      <w:pPr>
        <w:jc w:val="both"/>
        <w:rPr>
          <w:sz w:val="20"/>
          <w:szCs w:val="20"/>
        </w:rPr>
      </w:pPr>
    </w:p>
    <w:p w14:paraId="1E2DD1F2" w14:textId="77777777" w:rsidR="00D125EF" w:rsidRPr="00D125EF" w:rsidRDefault="00D125EF" w:rsidP="00D125EF">
      <w:pPr>
        <w:jc w:val="both"/>
        <w:rPr>
          <w:b/>
          <w:sz w:val="20"/>
          <w:szCs w:val="20"/>
        </w:rPr>
      </w:pPr>
      <w:r w:rsidRPr="00D125EF">
        <w:rPr>
          <w:sz w:val="20"/>
          <w:szCs w:val="20"/>
        </w:rPr>
        <w:tab/>
      </w:r>
      <w:r w:rsidRPr="00D125EF">
        <w:rPr>
          <w:sz w:val="20"/>
          <w:szCs w:val="20"/>
        </w:rPr>
        <w:tab/>
      </w:r>
      <w:r w:rsidRPr="00D125EF">
        <w:rPr>
          <w:b/>
          <w:sz w:val="20"/>
          <w:szCs w:val="20"/>
        </w:rPr>
        <w:t>Fülöp Zsolt</w:t>
      </w:r>
      <w:r w:rsidRPr="00D125EF">
        <w:rPr>
          <w:b/>
          <w:sz w:val="20"/>
          <w:szCs w:val="20"/>
        </w:rPr>
        <w:tab/>
      </w:r>
      <w:r w:rsidRPr="00D125EF">
        <w:rPr>
          <w:b/>
          <w:sz w:val="20"/>
          <w:szCs w:val="20"/>
        </w:rPr>
        <w:tab/>
      </w:r>
      <w:r w:rsidRPr="00D125EF">
        <w:rPr>
          <w:b/>
          <w:sz w:val="20"/>
          <w:szCs w:val="20"/>
        </w:rPr>
        <w:tab/>
      </w:r>
      <w:r w:rsidRPr="00D125EF">
        <w:rPr>
          <w:b/>
          <w:sz w:val="20"/>
          <w:szCs w:val="20"/>
        </w:rPr>
        <w:tab/>
      </w:r>
      <w:r w:rsidRPr="00D125EF">
        <w:rPr>
          <w:b/>
          <w:sz w:val="20"/>
          <w:szCs w:val="20"/>
        </w:rPr>
        <w:tab/>
      </w:r>
      <w:r w:rsidRPr="00D125EF">
        <w:rPr>
          <w:b/>
          <w:sz w:val="20"/>
          <w:szCs w:val="20"/>
        </w:rPr>
        <w:tab/>
        <w:t>dr. Schramm Gábor</w:t>
      </w:r>
    </w:p>
    <w:p w14:paraId="5EDBE49D" w14:textId="0A2303C9" w:rsidR="00D125EF" w:rsidRPr="00D125EF" w:rsidRDefault="00D125EF" w:rsidP="00D125EF">
      <w:pPr>
        <w:jc w:val="both"/>
        <w:rPr>
          <w:sz w:val="20"/>
          <w:szCs w:val="20"/>
        </w:rPr>
      </w:pPr>
      <w:r w:rsidRPr="00D125EF">
        <w:rPr>
          <w:sz w:val="20"/>
          <w:szCs w:val="20"/>
        </w:rPr>
        <w:tab/>
        <w:t xml:space="preserve">            </w:t>
      </w:r>
      <w:r w:rsidR="003B5D6B">
        <w:rPr>
          <w:sz w:val="20"/>
          <w:szCs w:val="20"/>
        </w:rPr>
        <w:t xml:space="preserve">  </w:t>
      </w:r>
      <w:r w:rsidRPr="00D125EF">
        <w:rPr>
          <w:sz w:val="20"/>
          <w:szCs w:val="20"/>
        </w:rPr>
        <w:t>polgármester</w:t>
      </w:r>
      <w:r w:rsidRPr="00D125EF">
        <w:rPr>
          <w:sz w:val="20"/>
          <w:szCs w:val="20"/>
        </w:rPr>
        <w:tab/>
      </w:r>
      <w:r w:rsidRPr="00D125EF">
        <w:rPr>
          <w:sz w:val="20"/>
          <w:szCs w:val="20"/>
        </w:rPr>
        <w:tab/>
      </w:r>
      <w:r w:rsidRPr="00D125EF">
        <w:rPr>
          <w:sz w:val="20"/>
          <w:szCs w:val="20"/>
        </w:rPr>
        <w:tab/>
      </w:r>
      <w:r w:rsidRPr="00D125EF">
        <w:rPr>
          <w:sz w:val="20"/>
          <w:szCs w:val="20"/>
        </w:rPr>
        <w:tab/>
      </w:r>
      <w:r w:rsidRPr="00D125EF">
        <w:rPr>
          <w:sz w:val="20"/>
          <w:szCs w:val="20"/>
        </w:rPr>
        <w:tab/>
        <w:t xml:space="preserve">          </w:t>
      </w:r>
      <w:r w:rsidRPr="00D125EF">
        <w:rPr>
          <w:sz w:val="20"/>
          <w:szCs w:val="20"/>
        </w:rPr>
        <w:tab/>
      </w:r>
      <w:r w:rsidRPr="00D125EF">
        <w:rPr>
          <w:sz w:val="20"/>
          <w:szCs w:val="20"/>
        </w:rPr>
        <w:tab/>
        <w:t xml:space="preserve">  jegyző</w:t>
      </w:r>
    </w:p>
    <w:p w14:paraId="34DE419D" w14:textId="77777777" w:rsidR="00D125EF" w:rsidRPr="00D125EF" w:rsidRDefault="00D125EF" w:rsidP="00D125EF">
      <w:pPr>
        <w:rPr>
          <w:sz w:val="20"/>
          <w:szCs w:val="20"/>
        </w:rPr>
      </w:pPr>
    </w:p>
    <w:p w14:paraId="4D87F110" w14:textId="77777777" w:rsidR="00D125EF" w:rsidRPr="00D125EF" w:rsidRDefault="00D125EF" w:rsidP="00D125EF">
      <w:pPr>
        <w:rPr>
          <w:sz w:val="20"/>
          <w:szCs w:val="20"/>
        </w:rPr>
      </w:pPr>
    </w:p>
    <w:p w14:paraId="7337C229" w14:textId="77777777" w:rsidR="00D125EF" w:rsidRPr="00D125EF" w:rsidRDefault="00D125EF" w:rsidP="00D125EF">
      <w:pPr>
        <w:rPr>
          <w:sz w:val="20"/>
          <w:szCs w:val="20"/>
        </w:rPr>
      </w:pPr>
    </w:p>
    <w:p w14:paraId="3D208672" w14:textId="77777777" w:rsidR="00D125EF" w:rsidRPr="00D125EF" w:rsidRDefault="00D125EF" w:rsidP="00D125EF">
      <w:pPr>
        <w:jc w:val="both"/>
        <w:rPr>
          <w:b/>
          <w:sz w:val="20"/>
          <w:szCs w:val="20"/>
          <w:u w:val="single"/>
        </w:rPr>
      </w:pPr>
      <w:r w:rsidRPr="00D125EF">
        <w:rPr>
          <w:b/>
          <w:sz w:val="20"/>
          <w:szCs w:val="20"/>
          <w:u w:val="single"/>
        </w:rPr>
        <w:t>Záradék:</w:t>
      </w:r>
    </w:p>
    <w:p w14:paraId="23D29E74" w14:textId="5207E4FE" w:rsidR="00D125EF" w:rsidRDefault="00D125EF" w:rsidP="00D125EF">
      <w:pPr>
        <w:jc w:val="both"/>
        <w:rPr>
          <w:sz w:val="20"/>
          <w:szCs w:val="20"/>
        </w:rPr>
      </w:pPr>
      <w:r w:rsidRPr="00D125EF">
        <w:rPr>
          <w:sz w:val="20"/>
          <w:szCs w:val="20"/>
        </w:rPr>
        <w:t xml:space="preserve">A rendelet </w:t>
      </w:r>
      <w:r>
        <w:rPr>
          <w:sz w:val="20"/>
          <w:szCs w:val="20"/>
        </w:rPr>
        <w:t xml:space="preserve">2021. </w:t>
      </w:r>
      <w:r w:rsidR="003B5D6B">
        <w:rPr>
          <w:sz w:val="20"/>
          <w:szCs w:val="20"/>
        </w:rPr>
        <w:t>március</w:t>
      </w:r>
      <w:r w:rsidR="00A96D85">
        <w:rPr>
          <w:sz w:val="20"/>
          <w:szCs w:val="20"/>
        </w:rPr>
        <w:t xml:space="preserve"> 1</w:t>
      </w:r>
      <w:r w:rsidR="004D5747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4D5747">
        <w:rPr>
          <w:sz w:val="20"/>
          <w:szCs w:val="20"/>
        </w:rPr>
        <w:t>é</w:t>
      </w:r>
      <w:r>
        <w:rPr>
          <w:sz w:val="20"/>
          <w:szCs w:val="20"/>
        </w:rPr>
        <w:t>n</w:t>
      </w:r>
      <w:r w:rsidRPr="00D125EF">
        <w:rPr>
          <w:sz w:val="20"/>
          <w:szCs w:val="20"/>
        </w:rPr>
        <w:t xml:space="preserve"> került kihirdetésre.</w:t>
      </w:r>
    </w:p>
    <w:p w14:paraId="7C811002" w14:textId="77777777" w:rsidR="00D125EF" w:rsidRPr="00D125EF" w:rsidRDefault="00D125EF" w:rsidP="00D125EF">
      <w:pPr>
        <w:jc w:val="both"/>
        <w:rPr>
          <w:sz w:val="20"/>
          <w:szCs w:val="20"/>
        </w:rPr>
      </w:pPr>
    </w:p>
    <w:p w14:paraId="62159637" w14:textId="77777777" w:rsidR="00D125EF" w:rsidRPr="00D125EF" w:rsidRDefault="00D125EF" w:rsidP="00D125EF">
      <w:pPr>
        <w:rPr>
          <w:sz w:val="20"/>
          <w:szCs w:val="20"/>
        </w:rPr>
      </w:pPr>
    </w:p>
    <w:p w14:paraId="7130A028" w14:textId="77777777" w:rsidR="00D125EF" w:rsidRPr="00D125EF" w:rsidRDefault="00D125EF" w:rsidP="00D125EF">
      <w:pPr>
        <w:ind w:left="5664" w:firstLine="708"/>
        <w:rPr>
          <w:b/>
          <w:sz w:val="20"/>
          <w:szCs w:val="20"/>
        </w:rPr>
      </w:pPr>
      <w:r w:rsidRPr="00D125EF">
        <w:rPr>
          <w:b/>
          <w:sz w:val="20"/>
          <w:szCs w:val="20"/>
        </w:rPr>
        <w:t>dr. Schramm Gábor</w:t>
      </w:r>
    </w:p>
    <w:p w14:paraId="717D191C" w14:textId="77777777" w:rsidR="00D125EF" w:rsidRPr="00D125EF" w:rsidRDefault="00D125EF" w:rsidP="00D125EF">
      <w:pPr>
        <w:ind w:left="6372" w:firstLine="708"/>
        <w:rPr>
          <w:sz w:val="20"/>
          <w:szCs w:val="20"/>
        </w:rPr>
      </w:pPr>
      <w:r w:rsidRPr="00D125EF">
        <w:rPr>
          <w:sz w:val="20"/>
          <w:szCs w:val="20"/>
        </w:rPr>
        <w:t>jegyző</w:t>
      </w:r>
    </w:p>
    <w:p w14:paraId="67394DAB" w14:textId="77777777" w:rsidR="00D125EF" w:rsidRPr="00D125EF" w:rsidRDefault="00D125EF" w:rsidP="00D125EF">
      <w:pPr>
        <w:rPr>
          <w:sz w:val="20"/>
          <w:szCs w:val="20"/>
        </w:rPr>
      </w:pPr>
    </w:p>
    <w:p w14:paraId="5B113F3F" w14:textId="03EDD641" w:rsidR="00BE1F8A" w:rsidRDefault="00BE1F8A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56411E87" w14:textId="1B3D139C" w:rsidR="007C6A3B" w:rsidRDefault="007C6A3B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11261719" w14:textId="77777777" w:rsidR="007C6A3B" w:rsidRDefault="007C6A3B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4A42804E" w14:textId="74411137" w:rsidR="00494A09" w:rsidRDefault="00494A09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7F3E65DC" w14:textId="17D6A4EE" w:rsidR="00494A09" w:rsidRDefault="00494A09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2082099E" w14:textId="77777777" w:rsidR="00494A09" w:rsidRPr="00BE1F8A" w:rsidRDefault="00494A09" w:rsidP="00BE1F8A">
      <w:pPr>
        <w:pStyle w:val="Lista"/>
        <w:overflowPunct/>
        <w:autoSpaceDE/>
        <w:autoSpaceDN w:val="0"/>
        <w:spacing w:before="120" w:after="120" w:line="288" w:lineRule="auto"/>
        <w:jc w:val="both"/>
        <w:rPr>
          <w:rFonts w:ascii="Times New Roman" w:hAnsi="Times New Roman" w:cs="Times New Roman"/>
          <w:sz w:val="20"/>
        </w:rPr>
      </w:pPr>
    </w:p>
    <w:p w14:paraId="5246B4D5" w14:textId="77777777" w:rsidR="00BE1F8A" w:rsidRPr="00BE1F8A" w:rsidRDefault="00BE1F8A" w:rsidP="00D14A05">
      <w:pPr>
        <w:jc w:val="both"/>
        <w:rPr>
          <w:sz w:val="20"/>
          <w:szCs w:val="20"/>
        </w:rPr>
      </w:pPr>
    </w:p>
    <w:p w14:paraId="63C80780" w14:textId="6647885F" w:rsidR="00D14A05" w:rsidRPr="00B02696" w:rsidRDefault="00CF23F7" w:rsidP="00B02696">
      <w:pPr>
        <w:pStyle w:val="Listaszerbekezds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melléklet a 10</w:t>
      </w:r>
      <w:r w:rsidR="00114E1F">
        <w:rPr>
          <w:sz w:val="20"/>
          <w:szCs w:val="20"/>
        </w:rPr>
        <w:t>/2021. (</w:t>
      </w:r>
      <w:r w:rsidR="00B374CB">
        <w:rPr>
          <w:sz w:val="20"/>
          <w:szCs w:val="20"/>
        </w:rPr>
        <w:t>III.1</w:t>
      </w:r>
      <w:r w:rsidR="004D5747">
        <w:rPr>
          <w:sz w:val="20"/>
          <w:szCs w:val="20"/>
        </w:rPr>
        <w:t>1</w:t>
      </w:r>
      <w:bookmarkStart w:id="0" w:name="_GoBack"/>
      <w:bookmarkEnd w:id="0"/>
      <w:r w:rsidR="00B374CB">
        <w:rPr>
          <w:sz w:val="20"/>
          <w:szCs w:val="20"/>
        </w:rPr>
        <w:t>.</w:t>
      </w:r>
      <w:r w:rsidR="00114E1F">
        <w:rPr>
          <w:sz w:val="20"/>
          <w:szCs w:val="20"/>
        </w:rPr>
        <w:t>) önkormányzati rendelethez</w:t>
      </w: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2883"/>
        <w:gridCol w:w="2776"/>
      </w:tblGrid>
      <w:tr w:rsidR="00BE7A7A" w:rsidRPr="00BE1F8A" w14:paraId="382E0F03" w14:textId="77777777" w:rsidTr="00E56B9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A5B2A3F" w14:textId="7D2DDEC4" w:rsidR="00BE7A7A" w:rsidRPr="00BE1F8A" w:rsidRDefault="00BE7A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56707978" w14:textId="77777777" w:rsidR="00BE7A7A" w:rsidRPr="00BE1F8A" w:rsidRDefault="00BE7A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3F0CE7B" w14:textId="77777777" w:rsidR="00BE7A7A" w:rsidRPr="00BE1F8A" w:rsidRDefault="00BE7A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E7A7A" w:rsidRPr="002B610A" w14:paraId="53F4FEB7" w14:textId="77777777" w:rsidTr="00E56B9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FD93537" w14:textId="77777777" w:rsidR="00BE7A7A" w:rsidRPr="002B610A" w:rsidRDefault="00BE7A7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7F317F52" w14:textId="2CFE80B5" w:rsidR="00E56B91" w:rsidRPr="002B610A" w:rsidRDefault="00E56B91" w:rsidP="00E56B91">
            <w:pPr>
              <w:pStyle w:val="Szvegtrzs"/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2B610A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2. számú melléklet </w:t>
            </w:r>
          </w:p>
          <w:p w14:paraId="28EE5AB6" w14:textId="65D41C84" w:rsidR="00E56B91" w:rsidRPr="002B610A" w:rsidRDefault="00E56B91" w:rsidP="00E56B91">
            <w:pPr>
              <w:pStyle w:val="Szvegtrzs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B610A">
              <w:rPr>
                <w:rFonts w:ascii="Times New Roman" w:hAnsi="Times New Roman" w:cs="Times New Roman"/>
                <w:i/>
                <w:sz w:val="20"/>
              </w:rPr>
              <w:t>az önkormányzati képviselők, a polgármester és alpolgármesterek vagyonnyilatkozatának nyilvántartása, a nyilatkozatokkal kapcsolatos ellenőrzési eljárás, adatvédelem</w:t>
            </w:r>
          </w:p>
          <w:p w14:paraId="5B1ABD93" w14:textId="77777777" w:rsidR="00E56B91" w:rsidRPr="002B610A" w:rsidRDefault="00E56B91" w:rsidP="00E56B91">
            <w:pPr>
              <w:pStyle w:val="Szvegtrzs"/>
              <w:rPr>
                <w:rFonts w:ascii="Times New Roman" w:hAnsi="Times New Roman" w:cs="Times New Roman"/>
                <w:sz w:val="20"/>
              </w:rPr>
            </w:pPr>
          </w:p>
          <w:p w14:paraId="2BE798DB" w14:textId="77777777" w:rsidR="00E56B91" w:rsidRPr="002B610A" w:rsidRDefault="00E56B91" w:rsidP="00E56B91">
            <w:pPr>
              <w:pStyle w:val="Szvegtrzs"/>
              <w:rPr>
                <w:rFonts w:ascii="Times New Roman" w:hAnsi="Times New Roman" w:cs="Times New Roman"/>
                <w:sz w:val="20"/>
              </w:rPr>
            </w:pPr>
            <w:r w:rsidRPr="002B610A">
              <w:rPr>
                <w:rFonts w:ascii="Times New Roman" w:hAnsi="Times New Roman" w:cs="Times New Roman"/>
                <w:sz w:val="20"/>
              </w:rPr>
              <w:t xml:space="preserve">A képviselők vagyonnyilatkozatainak nyilvántartását és ellenőrzését, valamint a vagyonnyilatkozati eljárással kapcsolatos Képviselő-testületi döntések előkészítését a Pénzügyi és Ellenőrző Bizottság (továbbiakban: bizottság) az alábbiak szerint végzi: </w:t>
            </w:r>
          </w:p>
          <w:p w14:paraId="6EDFC4F9" w14:textId="77777777" w:rsidR="00E56B91" w:rsidRPr="002B610A" w:rsidRDefault="00E56B91" w:rsidP="00E56B91">
            <w:pPr>
              <w:pStyle w:val="Szvegtrzs"/>
              <w:rPr>
                <w:rFonts w:ascii="Times New Roman" w:hAnsi="Times New Roman" w:cs="Times New Roman"/>
                <w:sz w:val="20"/>
              </w:rPr>
            </w:pPr>
          </w:p>
          <w:p w14:paraId="1994863C" w14:textId="77777777" w:rsidR="00E56B91" w:rsidRPr="002B610A" w:rsidRDefault="00E56B91" w:rsidP="00E56B91">
            <w:pPr>
              <w:pStyle w:val="Cmsor2"/>
              <w:numPr>
                <w:ilvl w:val="1"/>
                <w:numId w:val="9"/>
              </w:numPr>
              <w:suppressAutoHyphens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B610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I.</w:t>
            </w:r>
          </w:p>
          <w:p w14:paraId="71EE7659" w14:textId="77777777" w:rsidR="00E56B91" w:rsidRPr="002B610A" w:rsidRDefault="00E56B91" w:rsidP="00E56B91">
            <w:pPr>
              <w:jc w:val="center"/>
              <w:rPr>
                <w:sz w:val="20"/>
                <w:szCs w:val="20"/>
              </w:rPr>
            </w:pPr>
          </w:p>
          <w:p w14:paraId="643F2A44" w14:textId="77777777" w:rsidR="00E56B91" w:rsidRPr="002B610A" w:rsidRDefault="00E56B91" w:rsidP="00E56B91">
            <w:pPr>
              <w:pStyle w:val="Szvegtrzs21"/>
              <w:jc w:val="center"/>
              <w:rPr>
                <w:rFonts w:ascii="Times New Roman" w:hAnsi="Times New Roman" w:cs="Times New Roman"/>
              </w:rPr>
            </w:pPr>
            <w:r w:rsidRPr="002B610A">
              <w:rPr>
                <w:rFonts w:ascii="Times New Roman" w:hAnsi="Times New Roman" w:cs="Times New Roman"/>
                <w:b/>
              </w:rPr>
              <w:t>A vagyonnyilatkozatok beadása és nyilvántartása</w:t>
            </w:r>
          </w:p>
          <w:p w14:paraId="66456F4F" w14:textId="77777777" w:rsidR="00E56B91" w:rsidRPr="002B610A" w:rsidRDefault="00E56B91" w:rsidP="00E56B91">
            <w:pPr>
              <w:jc w:val="center"/>
              <w:rPr>
                <w:sz w:val="20"/>
                <w:szCs w:val="20"/>
              </w:rPr>
            </w:pPr>
          </w:p>
          <w:p w14:paraId="10CC062A" w14:textId="06ED885E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(1) </w:t>
            </w:r>
            <w:r w:rsidRPr="002B610A">
              <w:rPr>
                <w:sz w:val="20"/>
                <w:szCs w:val="20"/>
              </w:rPr>
              <w:tab/>
              <w:t>A bizottság a Hivatal Önkormányzati és Ügyfélszolgálati Irodája közreműködésével felhívja az érintett személyeket vagyonnyilatkozat-tételi kötelezettségük teljesítésére és esedékességének időpontjára. Ezzel egyidejűleg biztosítja a vagyonnyilatkozat megtételéhez szükséges nyomtatványokat és megadja a vagyonnyilatkozat-tételhez szükséges tájékoztatást.</w:t>
            </w:r>
          </w:p>
          <w:p w14:paraId="7E153246" w14:textId="77777777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(2) </w:t>
            </w:r>
            <w:r w:rsidRPr="002B610A">
              <w:rPr>
                <w:sz w:val="20"/>
                <w:szCs w:val="20"/>
              </w:rPr>
              <w:tab/>
              <w:t>A vagyonnyilatkozatot két példányban kell kitölteni, melyből egy példány a vagyonnyilatkozatra kötelezettnél marad.</w:t>
            </w:r>
          </w:p>
          <w:p w14:paraId="0E36B067" w14:textId="77777777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(3) </w:t>
            </w:r>
            <w:r w:rsidRPr="002B610A">
              <w:rPr>
                <w:sz w:val="20"/>
                <w:szCs w:val="20"/>
              </w:rPr>
              <w:tab/>
              <w:t xml:space="preserve">A vagyonnyilatkozatot dátummal és aláírással látja el az érintett, nagykorú hozzátartozója, kiskorú hozzátartozó esetében annak törvényes képviselője.  </w:t>
            </w:r>
          </w:p>
          <w:p w14:paraId="631A1464" w14:textId="32B2AAA5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(4) </w:t>
            </w:r>
            <w:r w:rsidRPr="002B610A">
              <w:rPr>
                <w:sz w:val="20"/>
                <w:szCs w:val="20"/>
              </w:rPr>
              <w:tab/>
              <w:t xml:space="preserve">A vagyonnyilatkozattételre kötelezett a saját és a hozzátartozói vagyonnyilatkozatának egy-egy példányát külön-külön borítékba helyezi, lezárja és a borítékot nevével ellátja és aláírja. A lezárt borítékokat a törvényben meghatározott határidőben a Hivatal </w:t>
            </w:r>
            <w:r w:rsidR="00B16F7E" w:rsidRPr="002B610A">
              <w:rPr>
                <w:sz w:val="20"/>
                <w:szCs w:val="20"/>
              </w:rPr>
              <w:t>Önkormányzati és Ügyfélszolgálati</w:t>
            </w:r>
            <w:r w:rsidRPr="002B610A">
              <w:rPr>
                <w:sz w:val="20"/>
                <w:szCs w:val="20"/>
              </w:rPr>
              <w:t xml:space="preserve"> Irodája útján kell átadni a Bizottság részére. Az </w:t>
            </w:r>
            <w:r w:rsidR="00B16F7E" w:rsidRPr="002B610A">
              <w:rPr>
                <w:sz w:val="20"/>
                <w:szCs w:val="20"/>
              </w:rPr>
              <w:t>Önkormányzati és Ügyfélszolgálati</w:t>
            </w:r>
            <w:r w:rsidRPr="002B610A">
              <w:rPr>
                <w:sz w:val="20"/>
                <w:szCs w:val="20"/>
              </w:rPr>
              <w:t xml:space="preserve"> Iroda a képviselő jelenlétében dátummal és a hivatali bélyegzőlenyomattal látja el a borítékot.</w:t>
            </w:r>
          </w:p>
          <w:p w14:paraId="7A8D2A46" w14:textId="798FB046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(5) </w:t>
            </w:r>
            <w:r w:rsidRPr="002B610A">
              <w:rPr>
                <w:sz w:val="20"/>
                <w:szCs w:val="20"/>
              </w:rPr>
              <w:tab/>
              <w:t xml:space="preserve">A bizottság a vagyonnyilatkozatok nyilvántartásával, őrzésével kapcsolatos feladatokat az </w:t>
            </w:r>
            <w:r w:rsidR="004D387B" w:rsidRPr="002B610A">
              <w:rPr>
                <w:sz w:val="20"/>
                <w:szCs w:val="20"/>
              </w:rPr>
              <w:t xml:space="preserve">Önkormányzati és Ügyfélszolgálati </w:t>
            </w:r>
            <w:r w:rsidRPr="002B610A">
              <w:rPr>
                <w:sz w:val="20"/>
                <w:szCs w:val="20"/>
              </w:rPr>
              <w:t>Iroda adminisztrációs, technikai közreműködésével látja el.</w:t>
            </w:r>
          </w:p>
          <w:p w14:paraId="149BB97E" w14:textId="77777777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(6)</w:t>
            </w:r>
            <w:r w:rsidRPr="002B610A">
              <w:rPr>
                <w:sz w:val="20"/>
                <w:szCs w:val="20"/>
              </w:rPr>
              <w:tab/>
              <w:t xml:space="preserve">A vagyonnyilatkozatok beadására nyitva álló határidő elteltét követő ülésén a bizottság ellenőrzi a vagyonnyilatkozat-tételi kötelezettségek teljesítését, mely kötelezettségek teljesítéséről vagy annak elmulasztásáról tájékoztatja a Képviselő-testületet. </w:t>
            </w:r>
          </w:p>
          <w:p w14:paraId="3527C634" w14:textId="77777777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(7)</w:t>
            </w:r>
            <w:r w:rsidRPr="002B610A">
              <w:rPr>
                <w:sz w:val="20"/>
                <w:szCs w:val="20"/>
              </w:rPr>
              <w:tab/>
              <w:t>Mandátum megszűnése esetén a bizottság gondoskodik a vagyonnyilatkozat visszaadásáról az érintett képviselő részére. A hozzátartozó közös háztartásban történő életvitelének megszűnése esetén gondoskodik a vagyonnyilatkozat visszaadásáról, ha a képviselő azt bejelentette.</w:t>
            </w:r>
          </w:p>
          <w:p w14:paraId="51EB91E8" w14:textId="7ECCC28E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(8)</w:t>
            </w:r>
            <w:r w:rsidRPr="002B610A">
              <w:rPr>
                <w:sz w:val="20"/>
                <w:szCs w:val="20"/>
              </w:rPr>
              <w:tab/>
              <w:t xml:space="preserve">Az önkormányzati képviselő és hozzátartozója tárgyévben tett vagyonnyilatkozatának benyújtását követően, az előző évre vonatkozó vagyonnyilatkozatukat a vagyonnyilatkozat-vizsgáló bizottság - a Hivatal </w:t>
            </w:r>
            <w:r w:rsidR="004D387B" w:rsidRPr="002B610A">
              <w:rPr>
                <w:sz w:val="20"/>
                <w:szCs w:val="20"/>
              </w:rPr>
              <w:t xml:space="preserve">Önkormányzati és Ügyfélszolgálati </w:t>
            </w:r>
            <w:r w:rsidRPr="002B610A">
              <w:rPr>
                <w:sz w:val="20"/>
                <w:szCs w:val="20"/>
              </w:rPr>
              <w:t>Irodája segítségével - a képviselőnek visszaadja.</w:t>
            </w:r>
          </w:p>
          <w:p w14:paraId="55494307" w14:textId="77777777" w:rsidR="00E56B91" w:rsidRPr="002B610A" w:rsidRDefault="00E56B91" w:rsidP="00E56B91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(9) </w:t>
            </w:r>
            <w:r w:rsidRPr="002B610A">
              <w:rPr>
                <w:sz w:val="20"/>
                <w:szCs w:val="20"/>
              </w:rPr>
              <w:tab/>
              <w:t>Az érintett hozzájárulása esetén a bizottság a hivatal közreműködésével gondoskodik a polgármesteri, alpolgármesteri és a képviselői vagyonnyilatkozatok városi honlapon történő közzétételéről.</w:t>
            </w:r>
          </w:p>
          <w:p w14:paraId="769D43E6" w14:textId="77777777" w:rsidR="00E56B91" w:rsidRPr="002B610A" w:rsidRDefault="00E56B91" w:rsidP="00E56B91">
            <w:pPr>
              <w:pStyle w:val="Szvegtrzs21"/>
              <w:rPr>
                <w:rFonts w:ascii="Times New Roman" w:hAnsi="Times New Roman" w:cs="Times New Roman"/>
                <w:b/>
              </w:rPr>
            </w:pPr>
          </w:p>
          <w:p w14:paraId="0A42BF07" w14:textId="77777777" w:rsidR="00E56B91" w:rsidRPr="002B610A" w:rsidRDefault="00E56B91" w:rsidP="00E56B91">
            <w:pPr>
              <w:pStyle w:val="Szvegtrzs21"/>
              <w:jc w:val="center"/>
              <w:rPr>
                <w:rFonts w:ascii="Times New Roman" w:hAnsi="Times New Roman" w:cs="Times New Roman"/>
              </w:rPr>
            </w:pPr>
            <w:r w:rsidRPr="002B610A">
              <w:rPr>
                <w:rFonts w:ascii="Times New Roman" w:hAnsi="Times New Roman" w:cs="Times New Roman"/>
                <w:b/>
              </w:rPr>
              <w:t>II.</w:t>
            </w:r>
          </w:p>
          <w:p w14:paraId="3DA71562" w14:textId="77777777" w:rsidR="00E56B91" w:rsidRPr="002B610A" w:rsidRDefault="00E56B91" w:rsidP="00E56B91">
            <w:pPr>
              <w:pStyle w:val="Cmsor1"/>
              <w:keepLines w:val="0"/>
              <w:numPr>
                <w:ilvl w:val="0"/>
                <w:numId w:val="9"/>
              </w:numPr>
              <w:suppressAutoHyphens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vagyonnyilatkozatokkal kapcsolatos ellenőrzési eljárás</w:t>
            </w:r>
          </w:p>
          <w:p w14:paraId="4DEC2006" w14:textId="77777777" w:rsidR="00E56B91" w:rsidRPr="002B610A" w:rsidRDefault="00E56B91" w:rsidP="00E56B91">
            <w:pPr>
              <w:jc w:val="both"/>
              <w:rPr>
                <w:b/>
                <w:sz w:val="20"/>
                <w:szCs w:val="20"/>
              </w:rPr>
            </w:pPr>
          </w:p>
          <w:p w14:paraId="769574B2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(1) </w:t>
            </w:r>
            <w:r w:rsidRPr="002B610A">
              <w:rPr>
                <w:sz w:val="20"/>
                <w:szCs w:val="20"/>
              </w:rPr>
              <w:tab/>
              <w:t xml:space="preserve">A vagyonnyilatkozattal kapcsolatosan a bizottságnál bárki kezdeményezheti az eljárás lefolytatását. </w:t>
            </w:r>
          </w:p>
          <w:p w14:paraId="5EAACDCB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(2) </w:t>
            </w:r>
            <w:r w:rsidRPr="002B610A">
              <w:rPr>
                <w:sz w:val="20"/>
                <w:szCs w:val="20"/>
              </w:rPr>
              <w:tab/>
              <w:t>A vagyonnyilatkozattal kapcsolatos eljárás célja a vagyonnyilatkozatban foglaltak valóságtartalmának ellenőrzése.</w:t>
            </w:r>
          </w:p>
          <w:p w14:paraId="59A5CBC5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(3)</w:t>
            </w:r>
            <w:r w:rsidRPr="002B610A">
              <w:rPr>
                <w:sz w:val="20"/>
                <w:szCs w:val="20"/>
              </w:rPr>
              <w:tab/>
              <w:t>Vagyonnyilatkozattal kapcsolatos eljárás lefolytatásának csak a vagyonnyilatkozat konkrét tartalmára vonatkozó tényállítás esetén van helye. Amennyiben az eljárásra irányuló kezdeményezés nem jelöli meg konkrétan a vagyonnyilatkozat kifogásolt részét és tartalmát, a bizottság elnöke felhívja a kezdeményezőt a hiány pótlására. Ha a kezdeményező 15 napon belül nem tesz eleget a felhívásnak, vagy ha ismételten hiányosan nyújtja be, a bizottság elnöke az eljárás lefolytatása nélkül elutasítja a kezdeményezést.</w:t>
            </w:r>
          </w:p>
          <w:p w14:paraId="48873B67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(4) </w:t>
            </w:r>
            <w:r w:rsidRPr="002B610A">
              <w:rPr>
                <w:sz w:val="20"/>
                <w:szCs w:val="20"/>
              </w:rPr>
              <w:tab/>
              <w:t>A bizottság elnöke az ellenőrzés jogszerű kezdeményezése esetén felhívja az érintett képviselőt, hogy 8 napon belül nyilatkozzon a kezdeményezéssel kapcsolatosan, illetve – amennyiben azt alaposnak találja – javítsa ki a kezdeményezésben kifogásolt adatokat.</w:t>
            </w:r>
          </w:p>
          <w:p w14:paraId="06FEBB68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(5) </w:t>
            </w:r>
            <w:r w:rsidRPr="002B610A">
              <w:rPr>
                <w:sz w:val="20"/>
                <w:szCs w:val="20"/>
              </w:rPr>
              <w:tab/>
              <w:t xml:space="preserve">A bizottság elnöke az érintett képviselő nyilatkozatát követően elrendeli a vagyonnyilatkozat vizsgálatát, mely során a bizottság tagjai betekinthetnek a képviselővel közös háztartásban élő házas- vagy élettársának, valamint gyermekének vagyonnyilatkozatába is.  </w:t>
            </w:r>
          </w:p>
          <w:p w14:paraId="75684837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(6) </w:t>
            </w:r>
            <w:r w:rsidRPr="002B610A">
              <w:rPr>
                <w:sz w:val="20"/>
                <w:szCs w:val="20"/>
              </w:rPr>
              <w:tab/>
              <w:t>A bizottság eljárására a bizottság zárt ülésén kerülhet sor, melyre  a képviselő-testületi zárt ülésre vonatkozó szabályokat kell alkalmazni.</w:t>
            </w:r>
          </w:p>
          <w:p w14:paraId="3CA7521A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(7) </w:t>
            </w:r>
            <w:r w:rsidRPr="002B610A">
              <w:rPr>
                <w:sz w:val="20"/>
                <w:szCs w:val="20"/>
              </w:rPr>
              <w:tab/>
              <w:t xml:space="preserve">A bizottság felhívására a képviselő a saját, illetve a hozzátartozója vagyonnyilatkozatában feltüntetett adatokra vonatkozó azonosító adatokat köteles haladéktalanul írásban bejelenteni. A bizottság mérlegelési </w:t>
            </w:r>
            <w:r w:rsidRPr="002B610A">
              <w:rPr>
                <w:sz w:val="20"/>
                <w:szCs w:val="20"/>
              </w:rPr>
              <w:lastRenderedPageBreak/>
              <w:t xml:space="preserve">jogkörében jogosult dönteni az azonosító adatok köréről, de csak a vagyonnyilatkozat megtételére szolgáló nyomtatványon szereplő adatkörrel kapcsolatosan kérhet azonosító adatokat. </w:t>
            </w:r>
          </w:p>
          <w:p w14:paraId="7A058D7A" w14:textId="77777777" w:rsidR="00E56B91" w:rsidRPr="002B610A" w:rsidRDefault="00E56B91" w:rsidP="00E56B91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(8)</w:t>
            </w:r>
            <w:r w:rsidRPr="002B610A">
              <w:rPr>
                <w:sz w:val="20"/>
                <w:szCs w:val="20"/>
              </w:rPr>
              <w:tab/>
              <w:t>Az azonosító adatokat csak a bizottság tagjai ismerhetik meg.</w:t>
            </w:r>
          </w:p>
          <w:p w14:paraId="42117FF3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(9) </w:t>
            </w:r>
            <w:r w:rsidRPr="002B610A">
              <w:rPr>
                <w:sz w:val="20"/>
                <w:szCs w:val="20"/>
              </w:rPr>
              <w:tab/>
              <w:t>A vagyonnyilatkozatokra vonatkozó azonosító adatokat az eljárás lezárását követő 8 napon belül törölni kell. A törlésről jegyzőkönyvet kell felvenni, melyet két bizottsági tag ír alá és melyet az iratok között kell megőrizni.</w:t>
            </w:r>
          </w:p>
          <w:p w14:paraId="34666638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(10)</w:t>
            </w:r>
            <w:r w:rsidRPr="002B610A">
              <w:rPr>
                <w:sz w:val="20"/>
                <w:szCs w:val="20"/>
              </w:rPr>
              <w:tab/>
              <w:t xml:space="preserve">Az ellenőrzési eljárás megismétlésének ugyanazon vagyonnyilatkozat esetében csak akkor van helye, ha az erre irányuló kezdeményezés új tényállást, illetve adatot tartalmaz. A vagyonnyilatkozattal kapcsolatos eljárásra irányuló – új tényállítás nélküli – ismételt kezdeményezést a bizottság elnöke az eljárás lefolytatása nélkül elutasítja. </w:t>
            </w:r>
          </w:p>
          <w:p w14:paraId="576C3D1F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(11)</w:t>
            </w:r>
            <w:r w:rsidRPr="002B610A">
              <w:rPr>
                <w:sz w:val="20"/>
                <w:szCs w:val="20"/>
              </w:rPr>
              <w:tab/>
              <w:t>A bizottság az eljárás lezárását követően írásban tájékoztatja a Képviselő-testületet - soron következő ülésén - a vagyonnyilatkozati eljárással kapcsolatos megállapításairól. A tájékoztatóra a Képviselő-testület zárt ülésén kerül sor.</w:t>
            </w:r>
          </w:p>
          <w:p w14:paraId="6E71B2BD" w14:textId="77777777" w:rsidR="00E56B91" w:rsidRPr="002B610A" w:rsidRDefault="00E56B91" w:rsidP="00E56B9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AE2ECC1" w14:textId="77777777" w:rsidR="00E56B91" w:rsidRPr="002B610A" w:rsidRDefault="00E56B91" w:rsidP="00E56B91">
            <w:pPr>
              <w:pStyle w:val="Cmsor2"/>
              <w:numPr>
                <w:ilvl w:val="1"/>
                <w:numId w:val="9"/>
              </w:numPr>
              <w:tabs>
                <w:tab w:val="clear" w:pos="576"/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B610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III.</w:t>
            </w:r>
          </w:p>
          <w:p w14:paraId="0EA177C4" w14:textId="77777777" w:rsidR="00E56B91" w:rsidRPr="002B610A" w:rsidRDefault="00E56B91" w:rsidP="00E56B91">
            <w:pPr>
              <w:pStyle w:val="Cmsor1"/>
              <w:keepLines w:val="0"/>
              <w:numPr>
                <w:ilvl w:val="0"/>
                <w:numId w:val="9"/>
              </w:numPr>
              <w:tabs>
                <w:tab w:val="num" w:pos="0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10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Adatvédelem</w:t>
            </w:r>
          </w:p>
          <w:p w14:paraId="637C50E6" w14:textId="77777777" w:rsidR="00E56B91" w:rsidRPr="002B610A" w:rsidRDefault="00E56B91" w:rsidP="00E56B91">
            <w:pPr>
              <w:jc w:val="both"/>
              <w:rPr>
                <w:b/>
                <w:sz w:val="20"/>
                <w:szCs w:val="20"/>
              </w:rPr>
            </w:pPr>
          </w:p>
          <w:p w14:paraId="33387853" w14:textId="45D2EDEA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(1) </w:t>
            </w:r>
            <w:r w:rsidRPr="002B610A">
              <w:rPr>
                <w:sz w:val="20"/>
                <w:szCs w:val="20"/>
              </w:rPr>
              <w:tab/>
              <w:t>A polgármester, az alpolgármester</w:t>
            </w:r>
            <w:r w:rsidR="004D387B" w:rsidRPr="002B610A">
              <w:rPr>
                <w:sz w:val="20"/>
                <w:szCs w:val="20"/>
              </w:rPr>
              <w:t>ek</w:t>
            </w:r>
            <w:r w:rsidRPr="002B610A">
              <w:rPr>
                <w:sz w:val="20"/>
                <w:szCs w:val="20"/>
              </w:rPr>
              <w:t xml:space="preserve"> és az önkormányzati képviselő vagyonnyilatkozata nyilvános.</w:t>
            </w:r>
          </w:p>
          <w:p w14:paraId="186CC9CB" w14:textId="78DA96FF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(2) </w:t>
            </w:r>
            <w:r w:rsidRPr="002B610A">
              <w:rPr>
                <w:sz w:val="20"/>
                <w:szCs w:val="20"/>
              </w:rPr>
              <w:tab/>
              <w:t>A hozzátartozók vagyonnyilatkozata és az annak ellenőrzéséhez szolgáltatott azonosító adatok, valamint a polgármester, az alpolgármester</w:t>
            </w:r>
            <w:r w:rsidR="004D387B" w:rsidRPr="002B610A">
              <w:rPr>
                <w:sz w:val="20"/>
                <w:szCs w:val="20"/>
              </w:rPr>
              <w:t>ek</w:t>
            </w:r>
            <w:r w:rsidRPr="002B610A">
              <w:rPr>
                <w:sz w:val="20"/>
                <w:szCs w:val="20"/>
              </w:rPr>
              <w:t xml:space="preserve"> és az önkormányzati képviselő vagyonnyilatkozatának ellenőrzéséhez szolgáltatott azonosító adatok nem nyilvánosak, azokba csak a bizottság tagjai tekinthetnek be, kizárólag ellenőrzés céljából.</w:t>
            </w:r>
          </w:p>
          <w:p w14:paraId="208628B8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(3) </w:t>
            </w:r>
            <w:r w:rsidRPr="002B610A">
              <w:rPr>
                <w:sz w:val="20"/>
                <w:szCs w:val="20"/>
              </w:rPr>
              <w:tab/>
              <w:t xml:space="preserve">A vagyonnyilatkozatokkal kapcsolatos iratokat páncélszekrényben kell őrizni és az egyéb bizottsági iratoktól elkülönítve kell tárolni. </w:t>
            </w:r>
          </w:p>
          <w:p w14:paraId="55D4E89E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(4) </w:t>
            </w:r>
            <w:r w:rsidRPr="002B610A">
              <w:rPr>
                <w:sz w:val="20"/>
                <w:szCs w:val="20"/>
              </w:rPr>
              <w:tab/>
              <w:t>A vagyonnyilatkozatokkal kapcsolatosan keletkezett iratokról külön nyilvántartást kell vezetni. A nyilvántartás tartalmazza:</w:t>
            </w:r>
          </w:p>
          <w:p w14:paraId="63ECE411" w14:textId="77777777" w:rsidR="00E56B91" w:rsidRPr="002B610A" w:rsidRDefault="00E56B91" w:rsidP="00E56B91">
            <w:pPr>
              <w:pStyle w:val="Felsorols2"/>
              <w:ind w:firstLine="143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- a vagyonnyilatkozat-tételre kötelezett nevét,</w:t>
            </w:r>
          </w:p>
          <w:p w14:paraId="11F644E2" w14:textId="77777777" w:rsidR="00E56B91" w:rsidRPr="002B610A" w:rsidRDefault="00E56B91" w:rsidP="00E56B91">
            <w:pPr>
              <w:pStyle w:val="Felsorols2"/>
              <w:ind w:firstLine="143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- a vagyonnyilatkozat bizottsági nyilvántartási számát,</w:t>
            </w:r>
          </w:p>
          <w:p w14:paraId="2FBD4A60" w14:textId="77777777" w:rsidR="00E56B91" w:rsidRPr="002B610A" w:rsidRDefault="00E56B91" w:rsidP="00E56B91">
            <w:pPr>
              <w:pStyle w:val="Felsorols2"/>
              <w:ind w:firstLine="143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- a hozzátartozói vagyonnyilatkozatok számát,</w:t>
            </w:r>
          </w:p>
          <w:p w14:paraId="0BDB082A" w14:textId="77777777" w:rsidR="00E56B91" w:rsidRPr="002B610A" w:rsidRDefault="00E56B91" w:rsidP="00E56B91">
            <w:pPr>
              <w:pStyle w:val="Felsorols2"/>
              <w:ind w:firstLine="143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- az átadás, átvétel dátumát.</w:t>
            </w:r>
          </w:p>
          <w:p w14:paraId="6CD4EB14" w14:textId="46DE5A32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(5) </w:t>
            </w:r>
            <w:r w:rsidRPr="002B610A">
              <w:rPr>
                <w:sz w:val="20"/>
                <w:szCs w:val="20"/>
              </w:rPr>
              <w:tab/>
              <w:t>A hozzátartozók vagyonnyilatkozatát és az annak ellenőrzéséhez szolgáltatott azonosító adatokat tartalmazó dokumentumot, valamint a polgármester, az alpolgármester</w:t>
            </w:r>
            <w:r w:rsidR="004D387B" w:rsidRPr="002B610A">
              <w:rPr>
                <w:sz w:val="20"/>
                <w:szCs w:val="20"/>
              </w:rPr>
              <w:t>ek</w:t>
            </w:r>
            <w:r w:rsidRPr="002B610A">
              <w:rPr>
                <w:sz w:val="20"/>
                <w:szCs w:val="20"/>
              </w:rPr>
              <w:t xml:space="preserve"> és az önkormányzati képviselő vagyonnyilatkozatának ellenőrzéséhez szolgáltatott azonosító adatokat tartalmazó dokumentumot – a velük kapcsolatos tényleges ellenőrzési cselekmények időtartalmát kivéve – zárt borítékban kell tárolni. A boríték záró címkéjét az átadó és az átvevő kézjegyével, valamint az átadás dátumával látja el oly módon, hogy a borítékot annak megsértése nélkül ne lehessen felnyitni. Betekintést követően a bizottság elnöke és egy tagja zárja le a borítékot. </w:t>
            </w:r>
          </w:p>
          <w:p w14:paraId="3F4B4478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(6)</w:t>
            </w:r>
            <w:r w:rsidRPr="002B610A">
              <w:rPr>
                <w:sz w:val="20"/>
                <w:szCs w:val="20"/>
              </w:rPr>
              <w:tab/>
              <w:t>A csatolt hozzátartozói vagyonnyilatkozatokat külön-külön, zárt borítékban kell elhelyezni. A hozzátartozói vagyonnyilatkozatba csak a vagyonnyilatkozatokat kezelő bizottság tagjai tekinthetnek be, és ők is csak ellenőrzés céljából.</w:t>
            </w:r>
          </w:p>
          <w:p w14:paraId="458E8024" w14:textId="77777777" w:rsidR="00E56B91" w:rsidRPr="002B610A" w:rsidRDefault="00E56B91" w:rsidP="00E56B91">
            <w:pPr>
              <w:ind w:left="705" w:hanging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>(7)</w:t>
            </w:r>
            <w:r w:rsidRPr="002B610A">
              <w:rPr>
                <w:sz w:val="20"/>
                <w:szCs w:val="20"/>
              </w:rPr>
              <w:tab/>
              <w:t xml:space="preserve">Bárki jogosult a nyilvános vagyonnyilatkozat megtekintésére a bizottság bármelyik 2 tagjának jelenlétében előre egyeztetett időpontban. </w:t>
            </w:r>
          </w:p>
          <w:p w14:paraId="06D6C909" w14:textId="77777777" w:rsidR="00E56B91" w:rsidRPr="002B610A" w:rsidRDefault="00E56B91" w:rsidP="00E56B91">
            <w:pPr>
              <w:ind w:left="705"/>
              <w:jc w:val="both"/>
              <w:rPr>
                <w:sz w:val="20"/>
                <w:szCs w:val="20"/>
              </w:rPr>
            </w:pPr>
            <w:r w:rsidRPr="002B610A">
              <w:rPr>
                <w:sz w:val="20"/>
                <w:szCs w:val="20"/>
              </w:rPr>
              <w:t xml:space="preserve">A Bizottság köteles a betekintésről adattovábbítási nyilvántartást vezetni, amelynek tartalmaznia kell képviselőnként valamennyi betekintés időpontját, a jelenlévő két bizottsági tag nevét, illetve a betekintést kérő személy nevét, lakcímét és az igazoló-okmánya számát. A betekintő személy köteles személyi igazolványával vagy más okmánnyal igazolni magát, ha ennek nem tesz eleget, nem jogosult a betekintésre. Az adattovábbítási nyilvántartásba a bizottság tagjain kívül az érintett képviselő jogosult betekinteni. </w:t>
            </w:r>
          </w:p>
          <w:p w14:paraId="78EB1D95" w14:textId="77777777" w:rsidR="00E56B91" w:rsidRPr="002B610A" w:rsidRDefault="00E56B91" w:rsidP="00E56B91">
            <w:pPr>
              <w:pStyle w:val="Szvegtrzs"/>
              <w:ind w:left="709" w:hanging="709"/>
              <w:rPr>
                <w:rFonts w:ascii="Times New Roman" w:hAnsi="Times New Roman" w:cs="Times New Roman"/>
                <w:sz w:val="20"/>
              </w:rPr>
            </w:pPr>
            <w:r w:rsidRPr="002B610A">
              <w:rPr>
                <w:rFonts w:ascii="Times New Roman" w:hAnsi="Times New Roman" w:cs="Times New Roman"/>
                <w:sz w:val="20"/>
              </w:rPr>
              <w:t>(8)</w:t>
            </w:r>
            <w:r w:rsidRPr="002B610A">
              <w:rPr>
                <w:rFonts w:ascii="Times New Roman" w:hAnsi="Times New Roman" w:cs="Times New Roman"/>
                <w:sz w:val="20"/>
              </w:rPr>
              <w:tab/>
              <w:t>A bizottság az ellenőrzési eljárás során az iratokba történő betekintésről betekintési lapot vezet, mely a betekintés dokumentálására szolgál. A betekintési lap tartalmazza a megtekintett vagyonnyilatkozatok bizottsági azonosító számát, a betekintés dátumát, a betekintők nevét.</w:t>
            </w:r>
          </w:p>
          <w:p w14:paraId="5A02C71F" w14:textId="6EDAC99F" w:rsidR="00E56B91" w:rsidRPr="002B610A" w:rsidRDefault="00E56B91" w:rsidP="00E56B9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B610A">
              <w:rPr>
                <w:sz w:val="20"/>
                <w:szCs w:val="20"/>
              </w:rPr>
              <w:br w:type="page"/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379DD2B8" w14:textId="77777777" w:rsidR="00BE7A7A" w:rsidRPr="002B610A" w:rsidRDefault="00BE7A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CA9AA3F" w14:textId="77777777" w:rsidR="00BE7A7A" w:rsidRPr="002B610A" w:rsidRDefault="00BE7A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8DC856C" w14:textId="77777777" w:rsidR="00BE7A7A" w:rsidRPr="002B610A" w:rsidRDefault="00BE7A7A" w:rsidP="00BE7A7A">
      <w:pPr>
        <w:rPr>
          <w:sz w:val="20"/>
          <w:szCs w:val="20"/>
        </w:rPr>
      </w:pPr>
    </w:p>
    <w:p w14:paraId="1AD69CB2" w14:textId="5C6C4D71" w:rsidR="00BE7A7A" w:rsidRPr="002B610A" w:rsidRDefault="00BE7A7A" w:rsidP="00A44594">
      <w:pPr>
        <w:spacing w:after="160" w:line="256" w:lineRule="auto"/>
        <w:rPr>
          <w:sz w:val="20"/>
          <w:szCs w:val="20"/>
        </w:rPr>
      </w:pPr>
    </w:p>
    <w:p w14:paraId="1BA199DE" w14:textId="77777777" w:rsidR="00377107" w:rsidRPr="002B610A" w:rsidRDefault="00377107">
      <w:pPr>
        <w:rPr>
          <w:sz w:val="20"/>
          <w:szCs w:val="20"/>
        </w:rPr>
      </w:pPr>
    </w:p>
    <w:sectPr w:rsidR="00377107" w:rsidRPr="002B610A" w:rsidSect="003A5A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E499" w14:textId="77777777" w:rsidR="007248E2" w:rsidRDefault="007248E2" w:rsidP="007248E2">
      <w:r>
        <w:separator/>
      </w:r>
    </w:p>
  </w:endnote>
  <w:endnote w:type="continuationSeparator" w:id="0">
    <w:p w14:paraId="295AC5E9" w14:textId="77777777" w:rsidR="007248E2" w:rsidRDefault="007248E2" w:rsidP="007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CB6E" w14:textId="77777777" w:rsidR="007248E2" w:rsidRDefault="007248E2" w:rsidP="007248E2">
      <w:r>
        <w:separator/>
      </w:r>
    </w:p>
  </w:footnote>
  <w:footnote w:type="continuationSeparator" w:id="0">
    <w:p w14:paraId="62F830C8" w14:textId="77777777" w:rsidR="007248E2" w:rsidRDefault="007248E2" w:rsidP="007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93ACD2D4"/>
    <w:lvl w:ilvl="0">
      <w:start w:val="1"/>
      <w:numFmt w:val="decimal"/>
      <w:lvlText w:val="(%1)"/>
      <w:lvlJc w:val="righ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StarSymbol" w:hAnsi="StarSymbol" w:cs="Star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26BCD"/>
    <w:multiLevelType w:val="hybridMultilevel"/>
    <w:tmpl w:val="A67C564C"/>
    <w:lvl w:ilvl="0" w:tplc="BAF00A9A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cs="Times New Roman" w:hint="default"/>
        <w:strike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5A9B"/>
    <w:multiLevelType w:val="hybridMultilevel"/>
    <w:tmpl w:val="6936D4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6C0BDD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463F"/>
    <w:multiLevelType w:val="hybridMultilevel"/>
    <w:tmpl w:val="FAB47F16"/>
    <w:lvl w:ilvl="0" w:tplc="F49ED2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19AD"/>
    <w:multiLevelType w:val="hybridMultilevel"/>
    <w:tmpl w:val="D032AB36"/>
    <w:lvl w:ilvl="0" w:tplc="CD68A494">
      <w:start w:val="2"/>
      <w:numFmt w:val="decimal"/>
      <w:lvlText w:val="(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1276"/>
    <w:multiLevelType w:val="hybridMultilevel"/>
    <w:tmpl w:val="F40856CE"/>
    <w:lvl w:ilvl="0" w:tplc="4AC4D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3B77"/>
    <w:multiLevelType w:val="hybridMultilevel"/>
    <w:tmpl w:val="3F725556"/>
    <w:lvl w:ilvl="0" w:tplc="CA0E14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7D2"/>
    <w:multiLevelType w:val="hybridMultilevel"/>
    <w:tmpl w:val="8230C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7A"/>
    <w:rsid w:val="000776E7"/>
    <w:rsid w:val="000854F0"/>
    <w:rsid w:val="000E2E07"/>
    <w:rsid w:val="00112F36"/>
    <w:rsid w:val="00114E1F"/>
    <w:rsid w:val="00117377"/>
    <w:rsid w:val="00176F9E"/>
    <w:rsid w:val="001E6D52"/>
    <w:rsid w:val="001F319A"/>
    <w:rsid w:val="00226F9F"/>
    <w:rsid w:val="00230B29"/>
    <w:rsid w:val="002859BE"/>
    <w:rsid w:val="002A15F8"/>
    <w:rsid w:val="002A5CFE"/>
    <w:rsid w:val="002B610A"/>
    <w:rsid w:val="002F7EAA"/>
    <w:rsid w:val="003267B0"/>
    <w:rsid w:val="00332D5B"/>
    <w:rsid w:val="00377107"/>
    <w:rsid w:val="00385A20"/>
    <w:rsid w:val="003A5A2F"/>
    <w:rsid w:val="003B5D6B"/>
    <w:rsid w:val="003C34FA"/>
    <w:rsid w:val="00415EF4"/>
    <w:rsid w:val="00416318"/>
    <w:rsid w:val="00494A09"/>
    <w:rsid w:val="004D387B"/>
    <w:rsid w:val="004D5747"/>
    <w:rsid w:val="00552EB8"/>
    <w:rsid w:val="0058030B"/>
    <w:rsid w:val="005B4831"/>
    <w:rsid w:val="00694CA7"/>
    <w:rsid w:val="006F4D8D"/>
    <w:rsid w:val="007248E2"/>
    <w:rsid w:val="007C6A3B"/>
    <w:rsid w:val="007F41B2"/>
    <w:rsid w:val="00843CC1"/>
    <w:rsid w:val="008824FE"/>
    <w:rsid w:val="008B4894"/>
    <w:rsid w:val="00932982"/>
    <w:rsid w:val="00940C77"/>
    <w:rsid w:val="00A21881"/>
    <w:rsid w:val="00A44594"/>
    <w:rsid w:val="00A6093B"/>
    <w:rsid w:val="00A96D85"/>
    <w:rsid w:val="00B02696"/>
    <w:rsid w:val="00B16F7E"/>
    <w:rsid w:val="00B30363"/>
    <w:rsid w:val="00B35982"/>
    <w:rsid w:val="00B374CB"/>
    <w:rsid w:val="00B71154"/>
    <w:rsid w:val="00BB2E7A"/>
    <w:rsid w:val="00BD574B"/>
    <w:rsid w:val="00BE1F8A"/>
    <w:rsid w:val="00BE7A7A"/>
    <w:rsid w:val="00CA2CF6"/>
    <w:rsid w:val="00CF23F7"/>
    <w:rsid w:val="00D125EF"/>
    <w:rsid w:val="00D14A05"/>
    <w:rsid w:val="00D67BF5"/>
    <w:rsid w:val="00DC4D11"/>
    <w:rsid w:val="00DD09B4"/>
    <w:rsid w:val="00DD0E7B"/>
    <w:rsid w:val="00DD3668"/>
    <w:rsid w:val="00E56B91"/>
    <w:rsid w:val="00E6167E"/>
    <w:rsid w:val="00E7260D"/>
    <w:rsid w:val="00EC52BE"/>
    <w:rsid w:val="00F47C6F"/>
    <w:rsid w:val="00F609BB"/>
    <w:rsid w:val="00F6352F"/>
    <w:rsid w:val="00F94116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FEB3"/>
  <w15:chartTrackingRefBased/>
  <w15:docId w15:val="{B008B6A2-809F-4FFC-A0F2-D814A81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56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E7A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248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E7A7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WW-Csakszveg">
    <w:name w:val="WW-Csak szöveg"/>
    <w:basedOn w:val="Norml"/>
    <w:rsid w:val="00D14A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D14A05"/>
    <w:pPr>
      <w:ind w:left="720"/>
      <w:contextualSpacing/>
    </w:pPr>
  </w:style>
  <w:style w:type="character" w:customStyle="1" w:styleId="Lbjegyzet-karakterek">
    <w:name w:val="Lábjegyzet-karakterek"/>
    <w:rsid w:val="00D67BF5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rsid w:val="007248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styleId="Lbjegyzetszveg">
    <w:name w:val="footnote text"/>
    <w:basedOn w:val="Norml"/>
    <w:link w:val="LbjegyzetszvegChar"/>
    <w:unhideWhenUsed/>
    <w:rsid w:val="007248E2"/>
    <w:pPr>
      <w:suppressAutoHyphens/>
    </w:pPr>
    <w:rPr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248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">
    <w:name w:val="Body Text"/>
    <w:basedOn w:val="Norml"/>
    <w:link w:val="SzvegtrzsChar"/>
    <w:unhideWhenUsed/>
    <w:rsid w:val="007248E2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248E2"/>
    <w:rPr>
      <w:rFonts w:ascii="Arial" w:eastAsia="Times New Roman" w:hAnsi="Arial" w:cs="Arial"/>
      <w:sz w:val="24"/>
      <w:szCs w:val="20"/>
      <w:lang w:eastAsia="zh-CN"/>
    </w:rPr>
  </w:style>
  <w:style w:type="character" w:styleId="Lbjegyzet-hivatkozs">
    <w:name w:val="footnote reference"/>
    <w:unhideWhenUsed/>
    <w:rsid w:val="007248E2"/>
    <w:rPr>
      <w:vertAlign w:val="superscript"/>
    </w:rPr>
  </w:style>
  <w:style w:type="paragraph" w:styleId="Lista">
    <w:name w:val="List"/>
    <w:basedOn w:val="Norml"/>
    <w:semiHidden/>
    <w:unhideWhenUsed/>
    <w:rsid w:val="00BE1F8A"/>
    <w:pPr>
      <w:suppressAutoHyphens/>
      <w:overflowPunct w:val="0"/>
      <w:autoSpaceDE w:val="0"/>
      <w:ind w:left="283" w:hanging="283"/>
    </w:pPr>
    <w:rPr>
      <w:rFonts w:ascii="Arial" w:hAnsi="Arial" w:cs="Arial"/>
      <w:bCs/>
      <w:iCs/>
      <w:szCs w:val="20"/>
      <w:lang w:eastAsia="zh-CN"/>
    </w:rPr>
  </w:style>
  <w:style w:type="paragraph" w:customStyle="1" w:styleId="WW-Szvegtrzs3">
    <w:name w:val="WW-Szövegtörzs 3"/>
    <w:basedOn w:val="Norml"/>
    <w:rsid w:val="001F319A"/>
    <w:pPr>
      <w:suppressAutoHyphens/>
    </w:pPr>
    <w:rPr>
      <w:rFonts w:ascii="Bookman Old Style" w:hAnsi="Bookman Old Style" w:cs="Bookman Old Style"/>
      <w:sz w:val="20"/>
      <w:szCs w:val="20"/>
      <w:u w:val="single"/>
      <w:lang w:eastAsia="zh-CN"/>
    </w:rPr>
  </w:style>
  <w:style w:type="paragraph" w:customStyle="1" w:styleId="Style3">
    <w:name w:val="Style3"/>
    <w:basedOn w:val="Norml"/>
    <w:uiPriority w:val="99"/>
    <w:rsid w:val="00F9411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Bekezdsalapbettpusa"/>
    <w:uiPriority w:val="99"/>
    <w:rsid w:val="00F94116"/>
    <w:rPr>
      <w:rFonts w:ascii="Times New Roman" w:hAnsi="Times New Roman" w:cs="Times New Roman"/>
      <w:sz w:val="22"/>
      <w:szCs w:val="22"/>
    </w:rPr>
  </w:style>
  <w:style w:type="paragraph" w:customStyle="1" w:styleId="Felsorols22">
    <w:name w:val="Felsorolás 22"/>
    <w:basedOn w:val="Norml"/>
    <w:rsid w:val="00176F9E"/>
    <w:pPr>
      <w:suppressAutoHyphens/>
      <w:ind w:left="566" w:hanging="283"/>
    </w:pPr>
    <w:rPr>
      <w:lang w:eastAsia="zh-CN"/>
    </w:rPr>
  </w:style>
  <w:style w:type="paragraph" w:customStyle="1" w:styleId="Felsorols31">
    <w:name w:val="Felsorolás 31"/>
    <w:basedOn w:val="Norml"/>
    <w:rsid w:val="00176F9E"/>
    <w:pPr>
      <w:suppressAutoHyphens/>
      <w:ind w:left="849" w:hanging="283"/>
    </w:pPr>
    <w:rPr>
      <w:lang w:eastAsia="zh-CN"/>
    </w:rPr>
  </w:style>
  <w:style w:type="paragraph" w:customStyle="1" w:styleId="Szvegtrzselssora22">
    <w:name w:val="Szövegtörzs első sora 22"/>
    <w:basedOn w:val="Szvegtrzsbehzssal"/>
    <w:rsid w:val="00176F9E"/>
    <w:pPr>
      <w:suppressAutoHyphens/>
      <w:ind w:firstLine="210"/>
    </w:pPr>
    <w:rPr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76F9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76F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9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9B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14E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4E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4E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4E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56B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customStyle="1" w:styleId="Szvegtrzs21">
    <w:name w:val="Szövegtörzs 21"/>
    <w:basedOn w:val="Norml"/>
    <w:rsid w:val="00E56B91"/>
    <w:pPr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paragraph" w:styleId="Felsorols2">
    <w:name w:val="List Bullet 2"/>
    <w:basedOn w:val="Norml"/>
    <w:rsid w:val="00E56B91"/>
    <w:pPr>
      <w:suppressAutoHyphens/>
      <w:ind w:left="566" w:hanging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1813</Words>
  <Characters>12512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Kondacsné Nagy Ágnes</cp:lastModifiedBy>
  <cp:revision>30</cp:revision>
  <cp:lastPrinted>2021-03-03T12:46:00Z</cp:lastPrinted>
  <dcterms:created xsi:type="dcterms:W3CDTF">2021-02-04T10:06:00Z</dcterms:created>
  <dcterms:modified xsi:type="dcterms:W3CDTF">2021-03-10T07:11:00Z</dcterms:modified>
</cp:coreProperties>
</file>