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77" w:rsidRPr="00E11E9D" w:rsidRDefault="00E11E9D" w:rsidP="00E11E9D">
      <w:pPr>
        <w:spacing w:line="360" w:lineRule="auto"/>
        <w:jc w:val="center"/>
        <w:rPr>
          <w:rFonts w:ascii="Arial" w:hAnsi="Arial" w:cs="Arial"/>
          <w:b/>
          <w:bCs/>
        </w:rPr>
      </w:pPr>
      <w:r w:rsidRPr="00E11E9D">
        <w:rPr>
          <w:rFonts w:ascii="Arial" w:hAnsi="Arial" w:cs="Arial"/>
          <w:b/>
          <w:bCs/>
        </w:rPr>
        <w:t>Komposztálási útmutató</w:t>
      </w:r>
    </w:p>
    <w:p w:rsidR="00526A7F" w:rsidRPr="00E11E9D" w:rsidRDefault="00E11E9D" w:rsidP="00E11E9D">
      <w:pPr>
        <w:spacing w:after="0" w:line="36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E11E9D">
        <w:rPr>
          <w:rFonts w:ascii="Arial" w:eastAsia="Times New Roman" w:hAnsi="Arial" w:cs="Arial"/>
          <w:bCs/>
          <w:sz w:val="20"/>
          <w:szCs w:val="20"/>
          <w:lang w:eastAsia="hu-HU"/>
        </w:rPr>
        <w:t>A komposztálás egy biokémiai folyamat, melynek során különböző mikroorganizmusok (baktériumok, gombák), illetve enzimek oxigén és hő segítségével lebontják a szerves anyagokat. Ez a jelenség megy végbe például a lehullott levelek lazább rétegeiben is, ahol még megfelelő az oxigénellátás. </w:t>
      </w:r>
      <w:r w:rsidRPr="00E11E9D">
        <w:rPr>
          <w:rFonts w:ascii="Arial" w:eastAsia="Times New Roman" w:hAnsi="Arial" w:cs="Arial"/>
          <w:bCs/>
          <w:sz w:val="20"/>
          <w:szCs w:val="20"/>
          <w:lang w:eastAsia="hu-HU"/>
        </w:rPr>
        <w:br/>
      </w:r>
      <w:r w:rsidR="00526A7F">
        <w:rPr>
          <w:rFonts w:ascii="Arial" w:eastAsia="Times New Roman" w:hAnsi="Arial" w:cs="Arial"/>
          <w:bCs/>
          <w:sz w:val="20"/>
          <w:szCs w:val="20"/>
          <w:lang w:eastAsia="hu-HU"/>
        </w:rPr>
        <w:t>Ha szeretnénk meggyorsítani ezt a folyamatot a komposztálóba kerülő alapanyagokat aprítsuk össze. Ha egyenletes, jó minőségű komposztot szeretnénk, érdemes néhányszor megkevernünk a komposztban lévő anyagokat. Tavasztól őszig amikor a legmegfelelőbbek a körülmények akár 5-6 hónap alatt virágföld minőségű komposztunk keletkezhet.</w:t>
      </w:r>
    </w:p>
    <w:p w:rsidR="00E11E9D" w:rsidRPr="00E11E9D" w:rsidRDefault="00E11E9D" w:rsidP="00E11E9D">
      <w:pPr>
        <w:spacing w:after="0" w:line="36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:rsidR="00E11E9D" w:rsidRPr="00E11E9D" w:rsidRDefault="00E11E9D" w:rsidP="00D51664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</w:pPr>
      <w:r w:rsidRPr="00E11E9D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Milyen előnyökkel jár a komposztálás?</w:t>
      </w:r>
    </w:p>
    <w:p w:rsidR="00E11E9D" w:rsidRPr="00E11E9D" w:rsidRDefault="00E11E9D" w:rsidP="00E11E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E11E9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- Kevesebb lesz a szemét és olcsóbb a kezelése</w:t>
      </w:r>
    </w:p>
    <w:p w:rsidR="00E11E9D" w:rsidRPr="00E11E9D" w:rsidRDefault="00E11E9D" w:rsidP="00E11E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E11E9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- A talaj minőségét a komposzttal rendkívüli mértékben javíthatja.</w:t>
      </w:r>
    </w:p>
    <w:p w:rsidR="00E11E9D" w:rsidRPr="00E11E9D" w:rsidRDefault="00E11E9D" w:rsidP="00E11E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E11E9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- A keletkezett komposztanyag fokozza a talaj aktivitását</w:t>
      </w:r>
    </w:p>
    <w:p w:rsidR="00E11E9D" w:rsidRPr="00E11E9D" w:rsidRDefault="00E11E9D" w:rsidP="00E11E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E11E9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- </w:t>
      </w:r>
      <w:r w:rsidRPr="00E11E9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Javul a talaj</w:t>
      </w:r>
      <w:r w:rsidRPr="00E11E9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tápanyag-,</w:t>
      </w:r>
      <w:r w:rsidRPr="00E11E9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víz-, hő- és levegőgazdálkodása.</w:t>
      </w:r>
    </w:p>
    <w:p w:rsidR="00E11E9D" w:rsidRPr="00E11E9D" w:rsidRDefault="00E11E9D" w:rsidP="00E11E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E11E9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- </w:t>
      </w:r>
      <w:r w:rsidRPr="00E11E9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 komposztokban található hormonhatású anyagok serkentik a növényi növekedést.</w:t>
      </w:r>
    </w:p>
    <w:p w:rsidR="00E11E9D" w:rsidRPr="00E11E9D" w:rsidRDefault="00E11E9D" w:rsidP="00E11E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E11E9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- </w:t>
      </w:r>
      <w:r w:rsidRPr="00E11E9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Nagyobb lesz a növények ellenálló képessége a kórokozókkal és a kártevőkkel szemben.</w:t>
      </w:r>
    </w:p>
    <w:p w:rsidR="00E11E9D" w:rsidRPr="00E11E9D" w:rsidRDefault="00E11E9D" w:rsidP="00E11E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E11E9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- </w:t>
      </w:r>
      <w:r w:rsidRPr="00E11E9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 talajszerkezet stabilitása nő, csökken a porosodás és az erózió veszélye.</w:t>
      </w:r>
      <w:bookmarkStart w:id="0" w:name="_GoBack"/>
      <w:bookmarkEnd w:id="0"/>
    </w:p>
    <w:p w:rsidR="00E11E9D" w:rsidRPr="00E11E9D" w:rsidRDefault="00E11E9D" w:rsidP="00E11E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E11E9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- </w:t>
      </w:r>
      <w:r w:rsidRPr="00E11E9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Tápanyag visszapótlásra, trágyázásra szintén kiválóan alkalmas.</w:t>
      </w:r>
    </w:p>
    <w:p w:rsidR="00E11E9D" w:rsidRPr="00E11E9D" w:rsidRDefault="00E11E9D" w:rsidP="00E11E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E11E9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- </w:t>
      </w:r>
      <w:r w:rsidRPr="00E11E9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Lassú a tápanyag-feltáródás, kicsi a kimosódás veszélye.</w:t>
      </w:r>
    </w:p>
    <w:p w:rsidR="00E11E9D" w:rsidRPr="00E11E9D" w:rsidRDefault="00E11E9D" w:rsidP="00E11E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E11E9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- Nem kell elégetni a feleslegessé vált ágakat, nyesedékeket, ezzel a levegőt sem szennyezi.</w:t>
      </w:r>
    </w:p>
    <w:p w:rsidR="00E11E9D" w:rsidRPr="00E11E9D" w:rsidRDefault="00E11E9D" w:rsidP="00E11E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E11E9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- Kevésbé szennyezi környezetét, ésszerű, felelős, környezettudatos magatartást tanúsít!</w:t>
      </w:r>
    </w:p>
    <w:p w:rsidR="00526A7F" w:rsidRPr="00526A7F" w:rsidRDefault="00526A7F" w:rsidP="00E11E9D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bCs/>
          <w:color w:val="000000"/>
          <w:sz w:val="20"/>
          <w:szCs w:val="20"/>
        </w:rPr>
      </w:pPr>
      <w:r w:rsidRPr="00526A7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Mi kerülhet a komposz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táló</w:t>
      </w:r>
      <w:r w:rsidRPr="00526A7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ba és mi nem?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6A7F" w:rsidTr="00526A7F">
        <w:trPr>
          <w:trHeight w:val="567"/>
        </w:trPr>
        <w:tc>
          <w:tcPr>
            <w:tcW w:w="4531" w:type="dxa"/>
          </w:tcPr>
          <w:p w:rsidR="00526A7F" w:rsidRDefault="00526A7F" w:rsidP="00526A7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posOffset>-2750185</wp:posOffset>
                  </wp:positionH>
                  <wp:positionV relativeFrom="paragraph">
                    <wp:posOffset>29</wp:posOffset>
                  </wp:positionV>
                  <wp:extent cx="318770" cy="318770"/>
                  <wp:effectExtent l="0" t="0" r="5080" b="508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0px-Symbol_OK.svg.pn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364" b="95455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00"/>
                <w:sz w:val="20"/>
                <w:szCs w:val="20"/>
              </w:rPr>
              <w:t xml:space="preserve">Komposztálóba kerülhet </w:t>
            </w:r>
          </w:p>
        </w:tc>
        <w:tc>
          <w:tcPr>
            <w:tcW w:w="4531" w:type="dxa"/>
          </w:tcPr>
          <w:p w:rsidR="00526A7F" w:rsidRDefault="00526A7F" w:rsidP="00526A7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123869</wp:posOffset>
                  </wp:positionH>
                  <wp:positionV relativeFrom="paragraph">
                    <wp:posOffset>33330</wp:posOffset>
                  </wp:positionV>
                  <wp:extent cx="222885" cy="271145"/>
                  <wp:effectExtent l="0" t="0" r="5715" b="0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169026772-stock-illustration-red-cross-sign-for-web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9" t="8332" r="16012" b="12868"/>
                          <a:stretch/>
                        </pic:blipFill>
                        <pic:spPr bwMode="auto">
                          <a:xfrm>
                            <a:off x="0" y="0"/>
                            <a:ext cx="222885" cy="271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00"/>
                <w:sz w:val="20"/>
                <w:szCs w:val="20"/>
              </w:rPr>
              <w:t>NEM kerülhet a komposztálóba</w:t>
            </w:r>
          </w:p>
        </w:tc>
      </w:tr>
      <w:tr w:rsidR="00526A7F" w:rsidTr="00526A7F">
        <w:trPr>
          <w:trHeight w:val="284"/>
        </w:trPr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Zöldségek, szárak, levelek (pl. krumplihéj, kukoricacsutka, paprikacsuma stb.)</w:t>
            </w:r>
          </w:p>
        </w:tc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Hőkezelt ételmaradékok, húsok, csontok</w:t>
            </w:r>
          </w:p>
        </w:tc>
      </w:tr>
      <w:tr w:rsidR="00526A7F" w:rsidTr="00526A7F">
        <w:trPr>
          <w:trHeight w:val="284"/>
        </w:trPr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Gyümölcsök, héjak, magok</w:t>
            </w:r>
          </w:p>
        </w:tc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Záptojás (fertőzést terjesztő legyek miatt)</w:t>
            </w:r>
          </w:p>
        </w:tc>
      </w:tr>
      <w:tr w:rsidR="00526A7F" w:rsidTr="00526A7F">
        <w:trPr>
          <w:trHeight w:val="284"/>
        </w:trPr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Nyers gabonák, lisztek (lejárt szavatosságú is)</w:t>
            </w:r>
          </w:p>
        </w:tc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Húsevő állatok ürüléke</w:t>
            </w:r>
          </w:p>
        </w:tc>
      </w:tr>
      <w:tr w:rsidR="00526A7F" w:rsidTr="00526A7F">
        <w:trPr>
          <w:trHeight w:val="284"/>
        </w:trPr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Olajos magvak, csonthéjak (vasa, penészes is)</w:t>
            </w:r>
          </w:p>
        </w:tc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Állati tetemek</w:t>
            </w:r>
          </w:p>
        </w:tc>
      </w:tr>
      <w:tr w:rsidR="00526A7F" w:rsidTr="00526A7F">
        <w:trPr>
          <w:trHeight w:val="284"/>
        </w:trPr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Kávé (zacc szűrőpapírral együtt), tea (filteres tea címke és zsinór nélkül), fűszer- és gyógynövények</w:t>
            </w:r>
          </w:p>
        </w:tc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Cigarettacsikk</w:t>
            </w:r>
          </w:p>
        </w:tc>
      </w:tr>
      <w:tr w:rsidR="00526A7F" w:rsidTr="00526A7F">
        <w:trPr>
          <w:trHeight w:val="284"/>
        </w:trPr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Tojáshéj (összetörve)</w:t>
            </w:r>
          </w:p>
        </w:tc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Festett, fehérített papírok (pl. újságpapír, italos karton, szalvéta stb.)</w:t>
            </w:r>
          </w:p>
        </w:tc>
      </w:tr>
      <w:tr w:rsidR="00526A7F" w:rsidTr="00526A7F">
        <w:trPr>
          <w:trHeight w:val="284"/>
        </w:trPr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Vágott virágok, szobanövények</w:t>
            </w:r>
          </w:p>
        </w:tc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Fémek, üvegek</w:t>
            </w:r>
          </w:p>
        </w:tc>
      </w:tr>
      <w:tr w:rsidR="00526A7F" w:rsidTr="00526A7F">
        <w:trPr>
          <w:trHeight w:val="284"/>
        </w:trPr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Festetlen, natúr papír (pl.: tojástartó, hullámpapír, WC-papír-guriga)</w:t>
            </w:r>
          </w:p>
        </w:tc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Műanyagok (pl. palackok, fóliák, zacskók)</w:t>
            </w:r>
          </w:p>
        </w:tc>
      </w:tr>
      <w:tr w:rsidR="00526A7F" w:rsidTr="00526A7F">
        <w:trPr>
          <w:trHeight w:val="284"/>
        </w:trPr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Haj, köröm, toll, szőr</w:t>
            </w:r>
          </w:p>
        </w:tc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Pelenka</w:t>
            </w:r>
          </w:p>
        </w:tc>
      </w:tr>
      <w:tr w:rsidR="00526A7F" w:rsidTr="00526A7F">
        <w:trPr>
          <w:trHeight w:val="284"/>
        </w:trPr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Növényevő állatok ürüléke (alommal együtt pl. forgács)</w:t>
            </w:r>
          </w:p>
        </w:tc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Gyógyszerek</w:t>
            </w:r>
          </w:p>
        </w:tc>
      </w:tr>
      <w:tr w:rsidR="00526A7F" w:rsidTr="00526A7F">
        <w:trPr>
          <w:trHeight w:val="284"/>
        </w:trPr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Lomb, levágott fű</w:t>
            </w:r>
          </w:p>
        </w:tc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Textíliák (általában vegyi festékekkel kezeltek)</w:t>
            </w:r>
          </w:p>
        </w:tc>
      </w:tr>
      <w:tr w:rsidR="00526A7F" w:rsidTr="00526A7F">
        <w:trPr>
          <w:trHeight w:val="284"/>
        </w:trPr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Gally, sövénynyesedék</w:t>
            </w:r>
          </w:p>
        </w:tc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Vegyszerek, gombaölőszerek, gyom- és rovarirtók</w:t>
            </w:r>
          </w:p>
        </w:tc>
      </w:tr>
      <w:tr w:rsidR="00526A7F" w:rsidTr="00526A7F">
        <w:trPr>
          <w:trHeight w:val="284"/>
        </w:trPr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Faforgács, szalma, </w:t>
            </w:r>
            <w:proofErr w:type="spellStart"/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faapríték</w:t>
            </w:r>
            <w:proofErr w:type="spellEnd"/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fahamu</w:t>
            </w:r>
          </w:p>
        </w:tc>
        <w:tc>
          <w:tcPr>
            <w:tcW w:w="4531" w:type="dxa"/>
          </w:tcPr>
          <w:p w:rsidR="00526A7F" w:rsidRPr="00526A7F" w:rsidRDefault="00526A7F" w:rsidP="00E11E9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egyéb veszélyes hulladékok (elemek, akkumulátorok, fénycsövek stb.)</w:t>
            </w:r>
          </w:p>
        </w:tc>
      </w:tr>
    </w:tbl>
    <w:p w:rsidR="00E11E9D" w:rsidRDefault="00A07D50" w:rsidP="00E11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967EB">
        <w:rPr>
          <w:rFonts w:ascii="Arial" w:hAnsi="Arial" w:cs="Arial"/>
          <w:bCs/>
          <w:color w:val="000000"/>
          <w:sz w:val="20"/>
          <w:szCs w:val="20"/>
        </w:rPr>
        <w:t>Jó komposztálást!</w:t>
      </w:r>
    </w:p>
    <w:p w:rsidR="00AA1679" w:rsidRPr="003967EB" w:rsidRDefault="00AA1679" w:rsidP="00E11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11E9D" w:rsidRPr="007C2797" w:rsidRDefault="00D51664" w:rsidP="00A07D50">
      <w:pPr>
        <w:shd w:val="clear" w:color="auto" w:fill="FFFFFF"/>
        <w:spacing w:before="100" w:beforeAutospacing="1" w:after="100" w:afterAutospacing="1" w:line="240" w:lineRule="auto"/>
        <w:jc w:val="right"/>
        <w:rPr>
          <w:sz w:val="18"/>
          <w:szCs w:val="18"/>
        </w:rPr>
      </w:pPr>
      <w:r w:rsidRPr="007C2797">
        <w:rPr>
          <w:bCs/>
          <w:i/>
          <w:iCs/>
          <w:color w:val="000000"/>
          <w:sz w:val="18"/>
          <w:szCs w:val="18"/>
        </w:rPr>
        <w:t>/</w:t>
      </w:r>
      <w:r w:rsidR="00A07D50" w:rsidRPr="007C2797">
        <w:rPr>
          <w:bCs/>
          <w:i/>
          <w:iCs/>
          <w:color w:val="000000"/>
          <w:sz w:val="18"/>
          <w:szCs w:val="18"/>
        </w:rPr>
        <w:t>Forrás: Szike Környezet és Egészségvédelmi Egyesület</w:t>
      </w:r>
      <w:r w:rsidRPr="007C2797">
        <w:rPr>
          <w:bCs/>
          <w:i/>
          <w:iCs/>
          <w:color w:val="000000"/>
          <w:sz w:val="18"/>
          <w:szCs w:val="18"/>
        </w:rPr>
        <w:t>/</w:t>
      </w:r>
    </w:p>
    <w:sectPr w:rsidR="00E11E9D" w:rsidRPr="007C2797" w:rsidSect="008E08DE"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6B0D"/>
    <w:multiLevelType w:val="multilevel"/>
    <w:tmpl w:val="47AE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9D"/>
    <w:rsid w:val="000B3177"/>
    <w:rsid w:val="003967EB"/>
    <w:rsid w:val="00471571"/>
    <w:rsid w:val="00526A7F"/>
    <w:rsid w:val="007C2797"/>
    <w:rsid w:val="008E08DE"/>
    <w:rsid w:val="00A07D50"/>
    <w:rsid w:val="00AA1679"/>
    <w:rsid w:val="00D51664"/>
    <w:rsid w:val="00E1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14D0"/>
  <w15:chartTrackingRefBased/>
  <w15:docId w15:val="{5BB0B3E7-5B74-442D-B4B7-623F8B2E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E11E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1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11E9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11E9D"/>
  </w:style>
  <w:style w:type="table" w:styleId="Rcsostblzat">
    <w:name w:val="Table Grid"/>
    <w:basedOn w:val="Normltblzat"/>
    <w:uiPriority w:val="39"/>
    <w:rsid w:val="0052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Kudett Krisztina</dc:creator>
  <cp:keywords/>
  <dc:description/>
  <cp:lastModifiedBy>Kudett Krisztina</cp:lastModifiedBy>
  <cp:revision>6</cp:revision>
  <cp:lastPrinted>2019-06-25T12:51:00Z</cp:lastPrinted>
  <dcterms:created xsi:type="dcterms:W3CDTF">2019-06-25T12:11:00Z</dcterms:created>
  <dcterms:modified xsi:type="dcterms:W3CDTF">2019-06-25T12:56:00Z</dcterms:modified>
</cp:coreProperties>
</file>