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Pr="001C22E7" w:rsidRDefault="0063081B" w:rsidP="0063081B">
      <w:pPr>
        <w:spacing w:after="0"/>
        <w:jc w:val="center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  <w:b/>
        </w:rPr>
        <w:t xml:space="preserve">Szentendre Város Önkormányzat </w:t>
      </w:r>
      <w:r w:rsidR="00480C3F">
        <w:rPr>
          <w:rFonts w:ascii="Times New Roman" w:hAnsi="Times New Roman" w:cs="Times New Roman"/>
          <w:b/>
        </w:rPr>
        <w:t>Képviselő-testületének</w:t>
      </w:r>
    </w:p>
    <w:p w:rsidR="0063081B" w:rsidRPr="001C22E7" w:rsidRDefault="00CE3AB7" w:rsidP="006308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31/</w:t>
      </w:r>
      <w:r w:rsidR="0063081B" w:rsidRPr="001C22E7">
        <w:rPr>
          <w:rFonts w:ascii="Times New Roman" w:hAnsi="Times New Roman" w:cs="Times New Roman"/>
          <w:b/>
        </w:rPr>
        <w:t>2020.</w:t>
      </w:r>
      <w:r w:rsidR="00A65056" w:rsidRPr="001C22E7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VII.20.</w:t>
      </w:r>
      <w:r w:rsidR="00AB198C">
        <w:rPr>
          <w:rFonts w:ascii="Times New Roman" w:hAnsi="Times New Roman" w:cs="Times New Roman"/>
          <w:b/>
        </w:rPr>
        <w:t>)</w:t>
      </w:r>
      <w:r w:rsidR="0063081B" w:rsidRPr="001C22E7">
        <w:rPr>
          <w:rFonts w:ascii="Times New Roman" w:hAnsi="Times New Roman" w:cs="Times New Roman"/>
          <w:b/>
        </w:rPr>
        <w:t xml:space="preserve"> önkormányzati rendelete</w:t>
      </w:r>
    </w:p>
    <w:p w:rsidR="0063081B" w:rsidRPr="001C22E7" w:rsidRDefault="0063081B" w:rsidP="0063081B">
      <w:pPr>
        <w:jc w:val="center"/>
        <w:rPr>
          <w:rFonts w:ascii="Times New Roman" w:hAnsi="Times New Roman" w:cs="Times New Roman"/>
          <w:b/>
        </w:rPr>
      </w:pPr>
    </w:p>
    <w:p w:rsidR="0063081B" w:rsidRPr="001C22E7" w:rsidRDefault="00401CEA" w:rsidP="0063081B">
      <w:pPr>
        <w:jc w:val="center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  <w:b/>
        </w:rPr>
        <w:t xml:space="preserve">a járművel történő parkolás rendjéről és a várakozási díjakról szóló 29/2018. (XII.17.) önkormányzati rendelet </w:t>
      </w:r>
      <w:r w:rsidR="00DD11D1">
        <w:rPr>
          <w:rFonts w:ascii="Times New Roman" w:hAnsi="Times New Roman" w:cs="Times New Roman"/>
          <w:b/>
        </w:rPr>
        <w:t>módosításáról</w:t>
      </w:r>
    </w:p>
    <w:p w:rsidR="008217CE" w:rsidRPr="001C22E7" w:rsidRDefault="008217CE" w:rsidP="008217CE">
      <w:p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Szentendre Város Önkormányzat </w:t>
      </w:r>
      <w:r w:rsidR="001D773E">
        <w:rPr>
          <w:rFonts w:ascii="Times New Roman" w:hAnsi="Times New Roman" w:cs="Times New Roman"/>
        </w:rPr>
        <w:t>Képviselő-testülete</w:t>
      </w:r>
      <w:r w:rsidR="00C74FCE">
        <w:rPr>
          <w:rFonts w:ascii="Times New Roman" w:hAnsi="Times New Roman" w:cs="Times New Roman"/>
        </w:rPr>
        <w:t xml:space="preserve"> </w:t>
      </w:r>
      <w:r w:rsidR="00954D87">
        <w:rPr>
          <w:rFonts w:ascii="Times New Roman" w:hAnsi="Times New Roman" w:cs="Times New Roman"/>
        </w:rPr>
        <w:t>a</w:t>
      </w:r>
      <w:r w:rsidR="007E2F39">
        <w:rPr>
          <w:rFonts w:ascii="Times New Roman" w:hAnsi="Times New Roman" w:cs="Times New Roman"/>
        </w:rPr>
        <w:t xml:space="preserve"> közúti közlekedésről szóló</w:t>
      </w:r>
      <w:r w:rsidR="007D2EB0" w:rsidRPr="001C22E7">
        <w:rPr>
          <w:rFonts w:ascii="Times New Roman" w:hAnsi="Times New Roman" w:cs="Times New Roman"/>
        </w:rPr>
        <w:t xml:space="preserve"> 1988. évi </w:t>
      </w:r>
      <w:r w:rsidR="00954D87">
        <w:rPr>
          <w:rFonts w:ascii="Times New Roman" w:hAnsi="Times New Roman" w:cs="Times New Roman"/>
        </w:rPr>
        <w:t xml:space="preserve">I. </w:t>
      </w:r>
      <w:r w:rsidR="00AB198C">
        <w:rPr>
          <w:rFonts w:ascii="Times New Roman" w:hAnsi="Times New Roman" w:cs="Times New Roman"/>
        </w:rPr>
        <w:t>törvény 48.§ (5) bekezdés c)</w:t>
      </w:r>
      <w:r w:rsidR="007D2EB0" w:rsidRPr="001C22E7">
        <w:rPr>
          <w:rFonts w:ascii="Times New Roman" w:hAnsi="Times New Roman" w:cs="Times New Roman"/>
        </w:rPr>
        <w:t xml:space="preserve"> pontjába</w:t>
      </w:r>
      <w:r w:rsidR="00954D87">
        <w:rPr>
          <w:rFonts w:ascii="Times New Roman" w:hAnsi="Times New Roman" w:cs="Times New Roman"/>
        </w:rPr>
        <w:t>n kapott felhatalmazás alapján</w:t>
      </w:r>
      <w:r w:rsidR="0008206B">
        <w:rPr>
          <w:rFonts w:ascii="Times New Roman" w:hAnsi="Times New Roman" w:cs="Times New Roman"/>
        </w:rPr>
        <w:t>,</w:t>
      </w:r>
      <w:r w:rsidR="001C5979">
        <w:rPr>
          <w:rFonts w:ascii="Times New Roman" w:hAnsi="Times New Roman" w:cs="Times New Roman"/>
        </w:rPr>
        <w:t xml:space="preserve"> az </w:t>
      </w:r>
      <w:r w:rsidRPr="001C22E7">
        <w:rPr>
          <w:rFonts w:ascii="Times New Roman" w:hAnsi="Times New Roman" w:cs="Times New Roman"/>
        </w:rPr>
        <w:t>Alaptörvény 32. cikk (1) bekezdés a) pontjában, a Magyarország helyi önkormányzatairól szóló CL</w:t>
      </w:r>
      <w:r w:rsidR="007D2EB0" w:rsidRPr="001C22E7">
        <w:rPr>
          <w:rFonts w:ascii="Times New Roman" w:hAnsi="Times New Roman" w:cs="Times New Roman"/>
        </w:rPr>
        <w:t>XXXIX. törvény 13.§ (1) bekezdés 2. pontjában és a közúti közlekedésről szóló 1988. évi I. törvény 8.§ (1) bekezdés c) pontjában</w:t>
      </w:r>
      <w:r w:rsidR="00954D87">
        <w:rPr>
          <w:rFonts w:ascii="Times New Roman" w:hAnsi="Times New Roman" w:cs="Times New Roman"/>
        </w:rPr>
        <w:t xml:space="preserve"> </w:t>
      </w:r>
      <w:r w:rsidR="00954D87" w:rsidRPr="001C22E7">
        <w:rPr>
          <w:rFonts w:ascii="Times New Roman" w:hAnsi="Times New Roman" w:cs="Times New Roman"/>
        </w:rPr>
        <w:t>meghatározott feladatkörében eljárva</w:t>
      </w:r>
      <w:r w:rsidR="00954D87">
        <w:rPr>
          <w:rFonts w:ascii="Times New Roman" w:hAnsi="Times New Roman" w:cs="Times New Roman"/>
        </w:rPr>
        <w:t xml:space="preserve"> </w:t>
      </w:r>
      <w:r w:rsidR="007D2EB0" w:rsidRPr="001C22E7">
        <w:rPr>
          <w:rFonts w:ascii="Times New Roman" w:hAnsi="Times New Roman" w:cs="Times New Roman"/>
        </w:rPr>
        <w:t>a következőket rendel</w:t>
      </w:r>
      <w:r w:rsidR="001C5979">
        <w:rPr>
          <w:rFonts w:ascii="Times New Roman" w:hAnsi="Times New Roman" w:cs="Times New Roman"/>
        </w:rPr>
        <w:t xml:space="preserve">i </w:t>
      </w:r>
      <w:r w:rsidR="007D2EB0" w:rsidRPr="001C22E7">
        <w:rPr>
          <w:rFonts w:ascii="Times New Roman" w:hAnsi="Times New Roman" w:cs="Times New Roman"/>
        </w:rPr>
        <w:t>el:</w:t>
      </w:r>
    </w:p>
    <w:p w:rsidR="00936546" w:rsidRDefault="00334AE7" w:rsidP="00334A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01CEA" w:rsidRPr="00334AE7">
        <w:rPr>
          <w:rFonts w:ascii="Times New Roman" w:hAnsi="Times New Roman" w:cs="Times New Roman"/>
        </w:rPr>
        <w:t>§</w:t>
      </w:r>
      <w:r w:rsidR="004601BF" w:rsidRPr="00334AE7">
        <w:rPr>
          <w:rFonts w:ascii="Times New Roman" w:hAnsi="Times New Roman" w:cs="Times New Roman"/>
        </w:rPr>
        <w:t xml:space="preserve"> </w:t>
      </w:r>
      <w:r w:rsidRPr="00334AE7">
        <w:rPr>
          <w:rFonts w:ascii="Times New Roman" w:hAnsi="Times New Roman" w:cs="Times New Roman"/>
        </w:rPr>
        <w:t xml:space="preserve">(1) </w:t>
      </w:r>
      <w:r w:rsidR="00C44B58" w:rsidRPr="00334AE7">
        <w:rPr>
          <w:rFonts w:ascii="Times New Roman" w:hAnsi="Times New Roman" w:cs="Times New Roman"/>
        </w:rPr>
        <w:t>A</w:t>
      </w:r>
      <w:r w:rsidR="00D86E32" w:rsidRPr="00334AE7">
        <w:rPr>
          <w:rFonts w:ascii="Times New Roman" w:hAnsi="Times New Roman" w:cs="Times New Roman"/>
        </w:rPr>
        <w:t xml:space="preserve"> járművel történő parkolás rendjéről és a várakozási díjakról szóló 29/2018. (XII.17.) önkormányzati rendelet </w:t>
      </w:r>
      <w:r>
        <w:rPr>
          <w:rFonts w:ascii="Times New Roman" w:hAnsi="Times New Roman" w:cs="Times New Roman"/>
        </w:rPr>
        <w:t xml:space="preserve">(a továbbiakban: R.) </w:t>
      </w:r>
      <w:r w:rsidR="00D86E32" w:rsidRPr="00334AE7">
        <w:rPr>
          <w:rFonts w:ascii="Times New Roman" w:hAnsi="Times New Roman" w:cs="Times New Roman"/>
        </w:rPr>
        <w:t>2. melléklet 1.1. pontjában az „1360 Ft/óra” szövegrész helyébe a</w:t>
      </w:r>
      <w:r w:rsidR="00C44B58" w:rsidRPr="00334AE7">
        <w:rPr>
          <w:rFonts w:ascii="Times New Roman" w:hAnsi="Times New Roman" w:cs="Times New Roman"/>
        </w:rPr>
        <w:t xml:space="preserve"> „</w:t>
      </w:r>
      <w:r w:rsidR="00EF570A">
        <w:rPr>
          <w:rFonts w:ascii="Times New Roman" w:hAnsi="Times New Roman" w:cs="Times New Roman"/>
        </w:rPr>
        <w:t>1920</w:t>
      </w:r>
      <w:r w:rsidR="00C44B58" w:rsidRPr="00334AE7">
        <w:rPr>
          <w:rFonts w:ascii="Times New Roman" w:hAnsi="Times New Roman" w:cs="Times New Roman"/>
        </w:rPr>
        <w:t xml:space="preserve"> Ft/óra” szöveg</w:t>
      </w:r>
      <w:r w:rsidR="00A95F95">
        <w:rPr>
          <w:rFonts w:ascii="Times New Roman" w:hAnsi="Times New Roman" w:cs="Times New Roman"/>
        </w:rPr>
        <w:t>, az 1.2. pont</w:t>
      </w:r>
      <w:r w:rsidR="00976603">
        <w:rPr>
          <w:rFonts w:ascii="Times New Roman" w:hAnsi="Times New Roman" w:cs="Times New Roman"/>
        </w:rPr>
        <w:t>já</w:t>
      </w:r>
      <w:r w:rsidR="00A95F95">
        <w:rPr>
          <w:rFonts w:ascii="Times New Roman" w:hAnsi="Times New Roman" w:cs="Times New Roman"/>
        </w:rPr>
        <w:t>ban a „280 Ft/óra”</w:t>
      </w:r>
      <w:r w:rsidR="00C44B58" w:rsidRPr="00334AE7">
        <w:rPr>
          <w:rFonts w:ascii="Times New Roman" w:hAnsi="Times New Roman" w:cs="Times New Roman"/>
        </w:rPr>
        <w:t xml:space="preserve"> </w:t>
      </w:r>
      <w:r w:rsidR="00A95F95">
        <w:rPr>
          <w:rFonts w:ascii="Times New Roman" w:hAnsi="Times New Roman" w:cs="Times New Roman"/>
        </w:rPr>
        <w:t>szövegrész helyébe a „320 Ft/óra” szöveg, az 1.3. pont</w:t>
      </w:r>
      <w:r w:rsidR="00976603">
        <w:rPr>
          <w:rFonts w:ascii="Times New Roman" w:hAnsi="Times New Roman" w:cs="Times New Roman"/>
        </w:rPr>
        <w:t>já</w:t>
      </w:r>
      <w:r w:rsidR="00A95F95">
        <w:rPr>
          <w:rFonts w:ascii="Times New Roman" w:hAnsi="Times New Roman" w:cs="Times New Roman"/>
        </w:rPr>
        <w:t xml:space="preserve">ban a „360 Ft/óra” szövegrész helyébe a „440 Ft/óra” szöveg </w:t>
      </w:r>
      <w:r w:rsidR="00C44B58" w:rsidRPr="00334AE7">
        <w:rPr>
          <w:rFonts w:ascii="Times New Roman" w:hAnsi="Times New Roman" w:cs="Times New Roman"/>
        </w:rPr>
        <w:t>lép.</w:t>
      </w:r>
      <w:r w:rsidR="005D6FF9" w:rsidRPr="00334AE7">
        <w:rPr>
          <w:rFonts w:ascii="Times New Roman" w:hAnsi="Times New Roman" w:cs="Times New Roman"/>
        </w:rPr>
        <w:t xml:space="preserve"> </w:t>
      </w:r>
    </w:p>
    <w:p w:rsidR="009250F4" w:rsidRPr="00334AE7" w:rsidRDefault="00334AE7" w:rsidP="00334A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 A R. </w:t>
      </w:r>
      <w:r w:rsidR="006C3BBD">
        <w:rPr>
          <w:rFonts w:ascii="Times New Roman" w:hAnsi="Times New Roman" w:cs="Times New Roman"/>
        </w:rPr>
        <w:t xml:space="preserve">2. melléklet </w:t>
      </w:r>
      <w:r w:rsidR="009250F4">
        <w:rPr>
          <w:rFonts w:ascii="Times New Roman" w:hAnsi="Times New Roman" w:cs="Times New Roman"/>
        </w:rPr>
        <w:t xml:space="preserve">4. pontja e rendelet 1. melléklet 1. pontja szerint módosul. </w:t>
      </w:r>
    </w:p>
    <w:p w:rsidR="0035690F" w:rsidRDefault="00BE6275" w:rsidP="004E20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C22E7">
        <w:rPr>
          <w:rFonts w:ascii="Times New Roman" w:hAnsi="Times New Roman" w:cs="Times New Roman"/>
        </w:rPr>
        <w:t xml:space="preserve">.§ </w:t>
      </w:r>
      <w:r w:rsidR="00617E0D">
        <w:rPr>
          <w:rFonts w:ascii="Times New Roman" w:hAnsi="Times New Roman" w:cs="Times New Roman"/>
        </w:rPr>
        <w:t xml:space="preserve"> </w:t>
      </w:r>
      <w:r w:rsidR="00BA0688" w:rsidRPr="001C22E7">
        <w:rPr>
          <w:rFonts w:ascii="Times New Roman" w:hAnsi="Times New Roman" w:cs="Times New Roman"/>
        </w:rPr>
        <w:t xml:space="preserve">E rendelet </w:t>
      </w:r>
      <w:r w:rsidR="00A95F95">
        <w:rPr>
          <w:rFonts w:ascii="Times New Roman" w:hAnsi="Times New Roman" w:cs="Times New Roman"/>
        </w:rPr>
        <w:t xml:space="preserve">a kihirdetését követő 31. napon </w:t>
      </w:r>
      <w:r w:rsidR="004E20A0">
        <w:rPr>
          <w:rFonts w:ascii="Times New Roman" w:hAnsi="Times New Roman" w:cs="Times New Roman"/>
        </w:rPr>
        <w:t xml:space="preserve">lép hatályba. </w:t>
      </w:r>
    </w:p>
    <w:p w:rsidR="008B2244" w:rsidRPr="001C22E7" w:rsidRDefault="008B2244" w:rsidP="007045E4">
      <w:pPr>
        <w:jc w:val="both"/>
        <w:rPr>
          <w:rFonts w:ascii="Times New Roman" w:hAnsi="Times New Roman" w:cs="Times New Roman"/>
        </w:rPr>
      </w:pPr>
    </w:p>
    <w:p w:rsidR="00BA0688" w:rsidRDefault="00BA0688" w:rsidP="007045E4">
      <w:p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Szentendre, 2020. </w:t>
      </w:r>
      <w:r w:rsidR="00C44B58">
        <w:rPr>
          <w:rFonts w:ascii="Times New Roman" w:hAnsi="Times New Roman" w:cs="Times New Roman"/>
        </w:rPr>
        <w:t xml:space="preserve">július </w:t>
      </w:r>
      <w:r w:rsidR="00014F3F">
        <w:rPr>
          <w:rFonts w:ascii="Times New Roman" w:hAnsi="Times New Roman" w:cs="Times New Roman"/>
        </w:rPr>
        <w:t>15.</w:t>
      </w:r>
    </w:p>
    <w:p w:rsidR="007D4236" w:rsidRDefault="007D4236" w:rsidP="007045E4">
      <w:pPr>
        <w:jc w:val="both"/>
        <w:rPr>
          <w:rFonts w:ascii="Times New Roman" w:hAnsi="Times New Roman" w:cs="Times New Roman"/>
        </w:rPr>
      </w:pPr>
    </w:p>
    <w:p w:rsidR="007D4236" w:rsidRDefault="007D4236" w:rsidP="00A65056">
      <w:pPr>
        <w:jc w:val="both"/>
        <w:rPr>
          <w:rFonts w:ascii="Times New Roman" w:hAnsi="Times New Roman" w:cs="Times New Roman"/>
        </w:rPr>
      </w:pPr>
    </w:p>
    <w:p w:rsidR="00BA0688" w:rsidRDefault="00B448C8" w:rsidP="007D4236">
      <w:pPr>
        <w:spacing w:after="0"/>
        <w:jc w:val="both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</w:rPr>
        <w:tab/>
      </w:r>
      <w:r w:rsidRPr="001C22E7">
        <w:rPr>
          <w:rFonts w:ascii="Times New Roman" w:hAnsi="Times New Roman" w:cs="Times New Roman"/>
        </w:rPr>
        <w:tab/>
      </w:r>
      <w:r w:rsidRPr="001C22E7">
        <w:rPr>
          <w:rFonts w:ascii="Times New Roman" w:hAnsi="Times New Roman" w:cs="Times New Roman"/>
          <w:b/>
        </w:rPr>
        <w:t>Fülöp Zsolt</w:t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="008B2244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>dr. Schramm Gábor</w:t>
      </w:r>
    </w:p>
    <w:p w:rsidR="007D4236" w:rsidRPr="008B2244" w:rsidRDefault="007D4236" w:rsidP="007D4236">
      <w:pPr>
        <w:spacing w:after="0"/>
        <w:jc w:val="both"/>
        <w:rPr>
          <w:rFonts w:ascii="Times New Roman" w:hAnsi="Times New Roman" w:cs="Times New Roman"/>
        </w:rPr>
      </w:pPr>
      <w:r w:rsidRPr="008B2244">
        <w:rPr>
          <w:rFonts w:ascii="Times New Roman" w:hAnsi="Times New Roman" w:cs="Times New Roman"/>
        </w:rPr>
        <w:tab/>
        <w:t xml:space="preserve">            polgármester</w:t>
      </w:r>
      <w:r w:rsidRP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ab/>
        <w:t xml:space="preserve">          </w:t>
      </w:r>
      <w:r w:rsidR="008B2244">
        <w:rPr>
          <w:rFonts w:ascii="Times New Roman" w:hAnsi="Times New Roman" w:cs="Times New Roman"/>
        </w:rPr>
        <w:tab/>
      </w:r>
      <w:r w:rsid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 xml:space="preserve">  jegyző</w:t>
      </w:r>
    </w:p>
    <w:p w:rsidR="006B4403" w:rsidRDefault="006B4403">
      <w:pPr>
        <w:rPr>
          <w:rFonts w:ascii="Times New Roman" w:hAnsi="Times New Roman" w:cs="Times New Roman"/>
        </w:rPr>
      </w:pPr>
    </w:p>
    <w:p w:rsidR="008B2244" w:rsidRDefault="008B2244">
      <w:pPr>
        <w:rPr>
          <w:rFonts w:ascii="Times New Roman" w:hAnsi="Times New Roman" w:cs="Times New Roman"/>
        </w:rPr>
      </w:pPr>
    </w:p>
    <w:p w:rsidR="008B2244" w:rsidRDefault="008B2244">
      <w:pPr>
        <w:rPr>
          <w:rFonts w:ascii="Times New Roman" w:hAnsi="Times New Roman" w:cs="Times New Roman"/>
        </w:rPr>
      </w:pPr>
    </w:p>
    <w:p w:rsidR="008B2244" w:rsidRPr="00811BC4" w:rsidRDefault="008B2244" w:rsidP="008B224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11BC4">
        <w:rPr>
          <w:rFonts w:ascii="Times New Roman" w:hAnsi="Times New Roman" w:cs="Times New Roman"/>
          <w:b/>
          <w:u w:val="single"/>
        </w:rPr>
        <w:t>Záradék:</w:t>
      </w:r>
    </w:p>
    <w:p w:rsidR="008B2244" w:rsidRPr="00811BC4" w:rsidRDefault="008B2244" w:rsidP="008B2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2020. </w:t>
      </w:r>
      <w:r w:rsidR="00C44B58">
        <w:rPr>
          <w:rFonts w:ascii="Times New Roman" w:hAnsi="Times New Roman" w:cs="Times New Roman"/>
        </w:rPr>
        <w:t xml:space="preserve">július </w:t>
      </w:r>
      <w:r w:rsidR="00AD5176">
        <w:rPr>
          <w:rFonts w:ascii="Times New Roman" w:hAnsi="Times New Roman" w:cs="Times New Roman"/>
        </w:rPr>
        <w:t>20-</w:t>
      </w:r>
      <w:r w:rsidR="004E20A0">
        <w:rPr>
          <w:rFonts w:ascii="Times New Roman" w:hAnsi="Times New Roman" w:cs="Times New Roman"/>
        </w:rPr>
        <w:t>án</w:t>
      </w:r>
      <w:r w:rsidR="00E32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került kihirdetésre.</w:t>
      </w:r>
    </w:p>
    <w:p w:rsidR="008B2244" w:rsidRDefault="008B2244" w:rsidP="008B2244">
      <w:pPr>
        <w:rPr>
          <w:rFonts w:ascii="Times New Roman" w:hAnsi="Times New Roman" w:cs="Times New Roman"/>
        </w:rPr>
      </w:pPr>
    </w:p>
    <w:p w:rsidR="008B2244" w:rsidRDefault="008B2244" w:rsidP="008B2244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  <w:b/>
        </w:rPr>
        <w:t>dr. Schramm Gábor</w:t>
      </w:r>
    </w:p>
    <w:p w:rsidR="008B2244" w:rsidRPr="00811BC4" w:rsidRDefault="008B2244" w:rsidP="008B2244">
      <w:pPr>
        <w:ind w:left="6372" w:firstLine="708"/>
        <w:rPr>
          <w:rFonts w:ascii="Times New Roman" w:hAnsi="Times New Roman" w:cs="Times New Roman"/>
        </w:rPr>
      </w:pPr>
      <w:r w:rsidRPr="00811BC4">
        <w:rPr>
          <w:rFonts w:ascii="Times New Roman" w:hAnsi="Times New Roman" w:cs="Times New Roman"/>
        </w:rPr>
        <w:t>jegyző</w:t>
      </w:r>
    </w:p>
    <w:p w:rsidR="009250F4" w:rsidRDefault="00925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2244" w:rsidRDefault="00257DB2" w:rsidP="0088176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melléklet a 31</w:t>
      </w:r>
      <w:r w:rsidR="0088176B">
        <w:rPr>
          <w:rFonts w:ascii="Times New Roman" w:hAnsi="Times New Roman" w:cs="Times New Roman"/>
        </w:rPr>
        <w:t>/2020. (</w:t>
      </w:r>
      <w:r>
        <w:rPr>
          <w:rFonts w:ascii="Times New Roman" w:hAnsi="Times New Roman" w:cs="Times New Roman"/>
        </w:rPr>
        <w:t>VII.20.</w:t>
      </w:r>
      <w:bookmarkStart w:id="0" w:name="_GoBack"/>
      <w:bookmarkEnd w:id="0"/>
      <w:r w:rsidR="0088176B">
        <w:rPr>
          <w:rFonts w:ascii="Times New Roman" w:hAnsi="Times New Roman" w:cs="Times New Roman"/>
        </w:rPr>
        <w:t>) önkormányzati rendelethez</w:t>
      </w:r>
    </w:p>
    <w:p w:rsidR="0088176B" w:rsidRDefault="0088176B" w:rsidP="0088176B">
      <w:pPr>
        <w:rPr>
          <w:rFonts w:ascii="Times New Roman" w:hAnsi="Times New Roman" w:cs="Times New Roman"/>
        </w:rPr>
      </w:pPr>
    </w:p>
    <w:p w:rsidR="0088176B" w:rsidRDefault="00893B89" w:rsidP="0088176B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R. 2. melléklet 4. pontja helyébe a következő rendelkezés lép:</w:t>
      </w:r>
      <w:r w:rsidR="0088176B">
        <w:rPr>
          <w:rFonts w:ascii="Times New Roman" w:hAnsi="Times New Roman" w:cs="Times New Roman"/>
        </w:rPr>
        <w:t xml:space="preserve"> </w:t>
      </w:r>
    </w:p>
    <w:p w:rsidR="0088176B" w:rsidRDefault="0088176B" w:rsidP="0088176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B198C">
        <w:rPr>
          <w:rFonts w:ascii="Times New Roman" w:hAnsi="Times New Roman" w:cs="Times New Roman"/>
        </w:rPr>
        <w:t xml:space="preserve">4. Pótdíjak </w:t>
      </w:r>
      <w:r>
        <w:rPr>
          <w:rFonts w:ascii="Times New Roman" w:hAnsi="Times New Roman" w:cs="Times New Roman"/>
        </w:rPr>
        <w:t>mértéke</w:t>
      </w:r>
    </w:p>
    <w:p w:rsidR="0088176B" w:rsidRDefault="0088176B" w:rsidP="0088176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Pótdíjak mértéke március 15. és október 31. napja között</w:t>
      </w: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1294"/>
        <w:gridCol w:w="2835"/>
        <w:gridCol w:w="2366"/>
      </w:tblGrid>
      <w:tr w:rsidR="0088176B" w:rsidRPr="0088176B" w:rsidTr="00E500A6">
        <w:trPr>
          <w:trHeight w:val="1071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76B" w:rsidRPr="0088176B" w:rsidRDefault="0088176B" w:rsidP="0088176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88176B" w:rsidRDefault="0088176B" w:rsidP="00AB198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88176B">
              <w:rPr>
                <w:rFonts w:ascii="Times New Roman" w:hAnsi="Times New Roman" w:cs="Times New Roman"/>
              </w:rPr>
              <w:t>A</w:t>
            </w:r>
          </w:p>
          <w:p w:rsidR="0088176B" w:rsidRPr="0088176B" w:rsidRDefault="0088176B" w:rsidP="00AB198C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88176B">
              <w:rPr>
                <w:rFonts w:ascii="Times New Roman" w:hAnsi="Times New Roman" w:cs="Times New Roman"/>
                <w:i/>
              </w:rPr>
              <w:t>várakozási díj/óra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88176B" w:rsidRDefault="0088176B" w:rsidP="00AB198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88176B">
              <w:rPr>
                <w:rFonts w:ascii="Times New Roman" w:hAnsi="Times New Roman" w:cs="Times New Roman"/>
              </w:rPr>
              <w:t>B</w:t>
            </w:r>
          </w:p>
          <w:p w:rsidR="0088176B" w:rsidRPr="0088176B" w:rsidRDefault="0088176B" w:rsidP="00AB198C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88176B">
              <w:rPr>
                <w:rFonts w:ascii="Times New Roman" w:hAnsi="Times New Roman" w:cs="Times New Roman"/>
                <w:i/>
              </w:rPr>
              <w:t>15 napon belüli befizetés esetén (11 óra üzemidő)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88176B" w:rsidRDefault="0088176B" w:rsidP="00AB198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88176B">
              <w:rPr>
                <w:rFonts w:ascii="Times New Roman" w:hAnsi="Times New Roman" w:cs="Times New Roman"/>
              </w:rPr>
              <w:t>C</w:t>
            </w:r>
          </w:p>
          <w:p w:rsidR="0088176B" w:rsidRPr="0088176B" w:rsidRDefault="0088176B" w:rsidP="00AB198C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88176B">
              <w:rPr>
                <w:rFonts w:ascii="Times New Roman" w:hAnsi="Times New Roman" w:cs="Times New Roman"/>
                <w:i/>
              </w:rPr>
              <w:t>15 napon túli befizetés esetén</w:t>
            </w:r>
          </w:p>
        </w:tc>
      </w:tr>
      <w:tr w:rsidR="0088176B" w:rsidRPr="0088176B" w:rsidTr="00CC4A58">
        <w:trPr>
          <w:trHeight w:val="482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893B89" w:rsidRDefault="0088176B" w:rsidP="00893B89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93B89">
              <w:rPr>
                <w:rFonts w:ascii="Times New Roman" w:hAnsi="Times New Roman" w:cs="Times New Roman"/>
                <w:i/>
              </w:rPr>
              <w:t xml:space="preserve"> I. zóna/busz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88176B" w:rsidRDefault="00EF570A" w:rsidP="00AB198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  <w:r w:rsidR="0088176B" w:rsidRPr="0088176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EF570A" w:rsidRDefault="00EF570A" w:rsidP="00EF5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Pr="00EF570A">
              <w:rPr>
                <w:rFonts w:ascii="Times New Roman" w:hAnsi="Times New Roman" w:cs="Times New Roman"/>
              </w:rPr>
              <w:t>960</w:t>
            </w:r>
            <w:r w:rsidR="0088176B" w:rsidRPr="00EF570A">
              <w:rPr>
                <w:rFonts w:ascii="Times New Roman" w:hAnsi="Times New Roman" w:cs="Times New Roman"/>
              </w:rPr>
              <w:t xml:space="preserve">,- + </w:t>
            </w:r>
            <w:r w:rsidRPr="00EF570A">
              <w:rPr>
                <w:rFonts w:ascii="Times New Roman" w:hAnsi="Times New Roman" w:cs="Times New Roman"/>
              </w:rPr>
              <w:t>1920</w:t>
            </w:r>
            <w:r w:rsidR="0088176B" w:rsidRPr="00EF570A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EF570A" w:rsidRDefault="00EF570A" w:rsidP="00EF570A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88176B" w:rsidRPr="00EF570A">
              <w:rPr>
                <w:rFonts w:ascii="Times New Roman" w:hAnsi="Times New Roman" w:cs="Times New Roman"/>
              </w:rPr>
              <w:t xml:space="preserve">,- + </w:t>
            </w:r>
            <w:r>
              <w:rPr>
                <w:rFonts w:ascii="Times New Roman" w:hAnsi="Times New Roman" w:cs="Times New Roman"/>
              </w:rPr>
              <w:t>1920</w:t>
            </w:r>
            <w:r w:rsidR="0010363C" w:rsidRPr="00EF570A">
              <w:rPr>
                <w:rFonts w:ascii="Times New Roman" w:hAnsi="Times New Roman" w:cs="Times New Roman"/>
              </w:rPr>
              <w:t>,-</w:t>
            </w:r>
          </w:p>
        </w:tc>
      </w:tr>
      <w:tr w:rsidR="0088176B" w:rsidRPr="0088176B" w:rsidTr="00AB198C">
        <w:trPr>
          <w:trHeight w:val="389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893B89" w:rsidRDefault="0088176B" w:rsidP="00EF570A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 w:rsidRPr="00893B89">
              <w:rPr>
                <w:rFonts w:ascii="Times New Roman" w:hAnsi="Times New Roman" w:cs="Times New Roman"/>
                <w:i/>
              </w:rPr>
              <w:t>II. zóna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88176B" w:rsidRDefault="00CC4A58" w:rsidP="00AB198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93B89">
              <w:rPr>
                <w:rFonts w:ascii="Times New Roman" w:hAnsi="Times New Roman" w:cs="Times New Roman"/>
              </w:rPr>
              <w:t>0</w:t>
            </w:r>
            <w:r w:rsidR="0088176B" w:rsidRPr="0088176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893B89" w:rsidRDefault="0010363C" w:rsidP="0089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4160,- + 320,-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893B89" w:rsidRDefault="0010363C" w:rsidP="0089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12 800,- + 320,-</w:t>
            </w:r>
          </w:p>
        </w:tc>
      </w:tr>
      <w:tr w:rsidR="0088176B" w:rsidRPr="0088176B" w:rsidTr="00AB198C">
        <w:trPr>
          <w:trHeight w:val="384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8176B" w:rsidRPr="00893B89" w:rsidRDefault="0088176B" w:rsidP="00893B89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</w:rPr>
            </w:pPr>
            <w:r w:rsidRPr="00893B89">
              <w:rPr>
                <w:rFonts w:ascii="Times New Roman" w:hAnsi="Times New Roman" w:cs="Times New Roman"/>
                <w:i/>
              </w:rPr>
              <w:t>III. zóna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8176B" w:rsidRPr="0088176B" w:rsidRDefault="00893B89" w:rsidP="00AB198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88176B" w:rsidRPr="0088176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8176B" w:rsidRPr="0088176B" w:rsidRDefault="00893B89" w:rsidP="00893B8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</w:t>
            </w:r>
            <w:r w:rsidR="0088176B" w:rsidRPr="0088176B">
              <w:rPr>
                <w:rFonts w:ascii="Times New Roman" w:hAnsi="Times New Roman" w:cs="Times New Roman"/>
              </w:rPr>
              <w:t xml:space="preserve">,- + </w:t>
            </w:r>
            <w:r>
              <w:rPr>
                <w:rFonts w:ascii="Times New Roman" w:hAnsi="Times New Roman" w:cs="Times New Roman"/>
              </w:rPr>
              <w:t>440</w:t>
            </w:r>
            <w:r w:rsidR="0088176B" w:rsidRPr="0088176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8176B" w:rsidRPr="0088176B" w:rsidRDefault="00893B89" w:rsidP="00AB198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17 600</w:t>
            </w:r>
            <w:r w:rsidR="00CC4A58">
              <w:rPr>
                <w:rFonts w:ascii="Times New Roman" w:hAnsi="Times New Roman" w:cs="Times New Roman"/>
              </w:rPr>
              <w:t>,- + 440</w:t>
            </w:r>
            <w:r w:rsidR="0088176B" w:rsidRPr="0088176B">
              <w:rPr>
                <w:rFonts w:ascii="Times New Roman" w:hAnsi="Times New Roman" w:cs="Times New Roman"/>
              </w:rPr>
              <w:t>,-</w:t>
            </w:r>
          </w:p>
        </w:tc>
      </w:tr>
    </w:tbl>
    <w:p w:rsidR="0088176B" w:rsidRDefault="0088176B" w:rsidP="0088176B">
      <w:pPr>
        <w:ind w:left="360"/>
        <w:rPr>
          <w:rFonts w:ascii="Times New Roman" w:hAnsi="Times New Roman" w:cs="Times New Roman"/>
        </w:rPr>
      </w:pPr>
    </w:p>
    <w:p w:rsidR="0088176B" w:rsidRDefault="0088176B" w:rsidP="0088176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Pótdíjak mértéke november 1. és március 14. napja között</w:t>
      </w: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7"/>
        <w:gridCol w:w="1260"/>
        <w:gridCol w:w="2937"/>
        <w:gridCol w:w="2327"/>
      </w:tblGrid>
      <w:tr w:rsidR="0088176B" w:rsidRPr="00F83770" w:rsidTr="00AB198C">
        <w:trPr>
          <w:trHeight w:val="1002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76B" w:rsidRPr="00F83770" w:rsidRDefault="0088176B" w:rsidP="0097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88176B" w:rsidP="0097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3770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  <w:p w:rsidR="0088176B" w:rsidRPr="00F83770" w:rsidRDefault="0088176B" w:rsidP="0097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3770">
              <w:rPr>
                <w:rFonts w:ascii="Times New Roman" w:eastAsia="Times New Roman" w:hAnsi="Times New Roman" w:cs="Times New Roman"/>
                <w:i/>
                <w:lang w:eastAsia="hu-HU"/>
              </w:rPr>
              <w:t>várakozási díj/óra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88176B" w:rsidP="0097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3770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  <w:p w:rsidR="0088176B" w:rsidRPr="00F83770" w:rsidRDefault="0088176B" w:rsidP="0097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3770">
              <w:rPr>
                <w:rFonts w:ascii="Times New Roman" w:eastAsia="Times New Roman" w:hAnsi="Times New Roman" w:cs="Times New Roman"/>
                <w:i/>
                <w:lang w:eastAsia="hu-HU"/>
              </w:rPr>
              <w:t>15 napon belüli befizetés esetén (9 óra üzemidő)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88176B" w:rsidP="0097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3770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  <w:p w:rsidR="0088176B" w:rsidRPr="00F83770" w:rsidRDefault="0088176B" w:rsidP="0097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83770">
              <w:rPr>
                <w:rFonts w:ascii="Times New Roman" w:eastAsia="Times New Roman" w:hAnsi="Times New Roman" w:cs="Times New Roman"/>
                <w:i/>
                <w:lang w:eastAsia="hu-HU"/>
              </w:rPr>
              <w:t>15 napon túli befizetés esetén</w:t>
            </w:r>
          </w:p>
        </w:tc>
      </w:tr>
      <w:tr w:rsidR="0088176B" w:rsidRPr="00F83770" w:rsidTr="00AB198C">
        <w:trPr>
          <w:trHeight w:val="368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88176B" w:rsidP="0097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83770">
              <w:rPr>
                <w:rFonts w:ascii="Times New Roman" w:eastAsia="Times New Roman" w:hAnsi="Times New Roman" w:cs="Times New Roman"/>
                <w:lang w:eastAsia="hu-HU"/>
              </w:rPr>
              <w:t xml:space="preserve">1.   </w:t>
            </w:r>
            <w:r w:rsidRPr="00F8377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I. zóna/busz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065958" w:rsidP="0097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1920,-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065958" w:rsidP="0006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21 120</w:t>
            </w:r>
            <w:r w:rsidR="0088176B" w:rsidRPr="00F83770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  <w:r w:rsidR="0088176B">
              <w:rPr>
                <w:rFonts w:ascii="Times New Roman" w:eastAsia="Times New Roman" w:hAnsi="Times New Roman" w:cs="Times New Roman"/>
                <w:lang w:eastAsia="hu-H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1920</w:t>
            </w:r>
            <w:r w:rsidR="00E500A6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065958" w:rsidP="0097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76 800,- + 1920</w:t>
            </w:r>
          </w:p>
        </w:tc>
      </w:tr>
      <w:tr w:rsidR="0088176B" w:rsidRPr="00F83770" w:rsidTr="00AB198C">
        <w:trPr>
          <w:trHeight w:val="368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88176B" w:rsidP="0097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83770">
              <w:rPr>
                <w:rFonts w:ascii="Times New Roman" w:eastAsia="Times New Roman" w:hAnsi="Times New Roman" w:cs="Times New Roman"/>
                <w:lang w:eastAsia="hu-HU"/>
              </w:rPr>
              <w:t xml:space="preserve">2.     </w:t>
            </w:r>
            <w:r w:rsidRPr="00F83770">
              <w:rPr>
                <w:rFonts w:ascii="Times New Roman" w:eastAsia="Times New Roman" w:hAnsi="Times New Roman" w:cs="Times New Roman"/>
                <w:i/>
                <w:lang w:eastAsia="hu-HU"/>
              </w:rPr>
              <w:t>II. zóna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E500A6" w:rsidP="0097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</w:t>
            </w:r>
            <w:r w:rsidR="00CC4A58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="0088176B" w:rsidRPr="00F83770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E500A6" w:rsidP="00C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3520,- + 320,-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E500A6" w:rsidP="0097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12 800</w:t>
            </w:r>
            <w:r w:rsidR="0088176B" w:rsidRPr="00F83770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+ 320,-</w:t>
            </w:r>
          </w:p>
        </w:tc>
      </w:tr>
      <w:tr w:rsidR="0088176B" w:rsidRPr="00F83770" w:rsidTr="00AB198C">
        <w:trPr>
          <w:trHeight w:val="388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8176B" w:rsidRPr="00F83770" w:rsidRDefault="0088176B" w:rsidP="0097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83770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  <w:r w:rsidRPr="00F8377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 III. zóna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E500A6" w:rsidP="0097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440,-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E500A6" w:rsidP="00F5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4840,- </w:t>
            </w:r>
            <w:r w:rsidR="00F504F0">
              <w:rPr>
                <w:rFonts w:ascii="Times New Roman" w:eastAsia="Times New Roman" w:hAnsi="Times New Roman" w:cs="Times New Roman"/>
                <w:lang w:eastAsia="hu-HU"/>
              </w:rPr>
              <w:t>+ 440</w:t>
            </w:r>
            <w:r w:rsidR="0088176B" w:rsidRPr="00F83770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176B" w:rsidRPr="00F83770" w:rsidRDefault="00AB198C" w:rsidP="0097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F504F0">
              <w:rPr>
                <w:rFonts w:ascii="Times New Roman" w:eastAsia="Times New Roman" w:hAnsi="Times New Roman" w:cs="Times New Roman"/>
                <w:lang w:eastAsia="hu-HU"/>
              </w:rPr>
              <w:t>7 600,- + 440</w:t>
            </w:r>
            <w:r w:rsidR="0088176B" w:rsidRPr="00F83770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</w:p>
        </w:tc>
      </w:tr>
    </w:tbl>
    <w:p w:rsidR="0088176B" w:rsidRPr="0088176B" w:rsidRDefault="00AB198C" w:rsidP="00AB198C">
      <w:pPr>
        <w:ind w:left="9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</w:p>
    <w:sectPr w:rsidR="0088176B" w:rsidRPr="0088176B" w:rsidSect="00460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8B" w:rsidRDefault="00714A8B" w:rsidP="006B4403">
      <w:pPr>
        <w:spacing w:after="0" w:line="240" w:lineRule="auto"/>
      </w:pPr>
      <w:r>
        <w:separator/>
      </w:r>
    </w:p>
  </w:endnote>
  <w:endnote w:type="continuationSeparator" w:id="0">
    <w:p w:rsidR="00714A8B" w:rsidRDefault="00714A8B" w:rsidP="006B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8B" w:rsidRDefault="00714A8B" w:rsidP="006B4403">
      <w:pPr>
        <w:spacing w:after="0" w:line="240" w:lineRule="auto"/>
      </w:pPr>
      <w:r>
        <w:separator/>
      </w:r>
    </w:p>
  </w:footnote>
  <w:footnote w:type="continuationSeparator" w:id="0">
    <w:p w:rsidR="00714A8B" w:rsidRDefault="00714A8B" w:rsidP="006B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7548"/>
    <w:multiLevelType w:val="hybridMultilevel"/>
    <w:tmpl w:val="09D80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FAB"/>
    <w:multiLevelType w:val="hybridMultilevel"/>
    <w:tmpl w:val="8834A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6932"/>
    <w:multiLevelType w:val="hybridMultilevel"/>
    <w:tmpl w:val="100263BC"/>
    <w:lvl w:ilvl="0" w:tplc="8A72B48C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38AE"/>
    <w:multiLevelType w:val="hybridMultilevel"/>
    <w:tmpl w:val="BD5C0F6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B71AC2"/>
    <w:multiLevelType w:val="hybridMultilevel"/>
    <w:tmpl w:val="637C0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3709C"/>
    <w:multiLevelType w:val="hybridMultilevel"/>
    <w:tmpl w:val="68888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25994"/>
    <w:multiLevelType w:val="hybridMultilevel"/>
    <w:tmpl w:val="5F7ED0D8"/>
    <w:lvl w:ilvl="0" w:tplc="C280218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D9A"/>
    <w:multiLevelType w:val="hybridMultilevel"/>
    <w:tmpl w:val="3120E31A"/>
    <w:lvl w:ilvl="0" w:tplc="4C0E31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16A4D"/>
    <w:multiLevelType w:val="hybridMultilevel"/>
    <w:tmpl w:val="A4DE5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6415A2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56A2"/>
    <w:multiLevelType w:val="hybridMultilevel"/>
    <w:tmpl w:val="1D2A28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40E1D"/>
    <w:multiLevelType w:val="hybridMultilevel"/>
    <w:tmpl w:val="F2F650FE"/>
    <w:lvl w:ilvl="0" w:tplc="25B4B85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35762"/>
    <w:multiLevelType w:val="hybridMultilevel"/>
    <w:tmpl w:val="5F3CF2CC"/>
    <w:lvl w:ilvl="0" w:tplc="281ACA44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2A3DD3"/>
    <w:multiLevelType w:val="hybridMultilevel"/>
    <w:tmpl w:val="F050D656"/>
    <w:lvl w:ilvl="0" w:tplc="6962692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D5755"/>
    <w:multiLevelType w:val="hybridMultilevel"/>
    <w:tmpl w:val="8F844EDA"/>
    <w:lvl w:ilvl="0" w:tplc="DC4868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416E6"/>
    <w:multiLevelType w:val="hybridMultilevel"/>
    <w:tmpl w:val="CB66C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1B"/>
    <w:rsid w:val="00014F3F"/>
    <w:rsid w:val="00065958"/>
    <w:rsid w:val="0008206B"/>
    <w:rsid w:val="000E3A66"/>
    <w:rsid w:val="0010363C"/>
    <w:rsid w:val="001046B9"/>
    <w:rsid w:val="00112AE4"/>
    <w:rsid w:val="0015228A"/>
    <w:rsid w:val="001779D5"/>
    <w:rsid w:val="001C22E7"/>
    <w:rsid w:val="001C5979"/>
    <w:rsid w:val="001D603A"/>
    <w:rsid w:val="001D773E"/>
    <w:rsid w:val="0023494A"/>
    <w:rsid w:val="0024067F"/>
    <w:rsid w:val="00253347"/>
    <w:rsid w:val="00257DB2"/>
    <w:rsid w:val="00282504"/>
    <w:rsid w:val="002D0D17"/>
    <w:rsid w:val="00310072"/>
    <w:rsid w:val="00334AE7"/>
    <w:rsid w:val="0035690F"/>
    <w:rsid w:val="003A091A"/>
    <w:rsid w:val="003E73FB"/>
    <w:rsid w:val="00401CEA"/>
    <w:rsid w:val="004601BF"/>
    <w:rsid w:val="0046397E"/>
    <w:rsid w:val="004711D6"/>
    <w:rsid w:val="00480C3F"/>
    <w:rsid w:val="00494914"/>
    <w:rsid w:val="004D33DD"/>
    <w:rsid w:val="004E00D4"/>
    <w:rsid w:val="004E20A0"/>
    <w:rsid w:val="00506EC1"/>
    <w:rsid w:val="005129F4"/>
    <w:rsid w:val="00514204"/>
    <w:rsid w:val="0054785C"/>
    <w:rsid w:val="005571AC"/>
    <w:rsid w:val="00573AED"/>
    <w:rsid w:val="005745EA"/>
    <w:rsid w:val="005C5590"/>
    <w:rsid w:val="005C737D"/>
    <w:rsid w:val="005D6FF9"/>
    <w:rsid w:val="0061560E"/>
    <w:rsid w:val="00617E0D"/>
    <w:rsid w:val="006256E2"/>
    <w:rsid w:val="0063081B"/>
    <w:rsid w:val="006472AA"/>
    <w:rsid w:val="00654B84"/>
    <w:rsid w:val="0067151B"/>
    <w:rsid w:val="00683BF5"/>
    <w:rsid w:val="006B4403"/>
    <w:rsid w:val="006C3BBD"/>
    <w:rsid w:val="006F5A00"/>
    <w:rsid w:val="007045E4"/>
    <w:rsid w:val="00714A8B"/>
    <w:rsid w:val="00746D83"/>
    <w:rsid w:val="00756B6D"/>
    <w:rsid w:val="007627E9"/>
    <w:rsid w:val="007B06EC"/>
    <w:rsid w:val="007D2EB0"/>
    <w:rsid w:val="007D4236"/>
    <w:rsid w:val="007E2F39"/>
    <w:rsid w:val="00814BA6"/>
    <w:rsid w:val="008217CE"/>
    <w:rsid w:val="00825406"/>
    <w:rsid w:val="008338F5"/>
    <w:rsid w:val="00851582"/>
    <w:rsid w:val="0087478D"/>
    <w:rsid w:val="0088176B"/>
    <w:rsid w:val="00893B89"/>
    <w:rsid w:val="00894B2D"/>
    <w:rsid w:val="008B2244"/>
    <w:rsid w:val="00906489"/>
    <w:rsid w:val="00917132"/>
    <w:rsid w:val="00921917"/>
    <w:rsid w:val="009250F4"/>
    <w:rsid w:val="00931FEC"/>
    <w:rsid w:val="009349B7"/>
    <w:rsid w:val="00936546"/>
    <w:rsid w:val="009456A7"/>
    <w:rsid w:val="00954D87"/>
    <w:rsid w:val="00962FB5"/>
    <w:rsid w:val="00975210"/>
    <w:rsid w:val="00976603"/>
    <w:rsid w:val="009A4DCC"/>
    <w:rsid w:val="00A269DE"/>
    <w:rsid w:val="00A438DB"/>
    <w:rsid w:val="00A65056"/>
    <w:rsid w:val="00A95F95"/>
    <w:rsid w:val="00AB198C"/>
    <w:rsid w:val="00AD5176"/>
    <w:rsid w:val="00B42D23"/>
    <w:rsid w:val="00B448C8"/>
    <w:rsid w:val="00BA0688"/>
    <w:rsid w:val="00BE6275"/>
    <w:rsid w:val="00C44B58"/>
    <w:rsid w:val="00C74FCE"/>
    <w:rsid w:val="00CC4A58"/>
    <w:rsid w:val="00CD45D0"/>
    <w:rsid w:val="00CE3AB7"/>
    <w:rsid w:val="00D2512B"/>
    <w:rsid w:val="00D260DC"/>
    <w:rsid w:val="00D30793"/>
    <w:rsid w:val="00D61913"/>
    <w:rsid w:val="00D775BF"/>
    <w:rsid w:val="00D86E32"/>
    <w:rsid w:val="00DA0226"/>
    <w:rsid w:val="00DA410F"/>
    <w:rsid w:val="00DD11D1"/>
    <w:rsid w:val="00DD47BA"/>
    <w:rsid w:val="00DF5B84"/>
    <w:rsid w:val="00E32FFB"/>
    <w:rsid w:val="00E4103F"/>
    <w:rsid w:val="00E500A6"/>
    <w:rsid w:val="00E505FD"/>
    <w:rsid w:val="00E63808"/>
    <w:rsid w:val="00EE06FF"/>
    <w:rsid w:val="00EF570A"/>
    <w:rsid w:val="00EF5810"/>
    <w:rsid w:val="00F00A1C"/>
    <w:rsid w:val="00F504F0"/>
    <w:rsid w:val="00F52454"/>
    <w:rsid w:val="00F7418D"/>
    <w:rsid w:val="00FB3F7F"/>
    <w:rsid w:val="00FB6CF7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061A7-A324-4259-800F-904AEA2D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B4403"/>
    <w:pPr>
      <w:keepNext/>
      <w:tabs>
        <w:tab w:val="left" w:pos="5580"/>
      </w:tabs>
      <w:spacing w:after="0" w:line="240" w:lineRule="auto"/>
      <w:ind w:firstLine="1260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B44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6B440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1C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B440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B4403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B4403"/>
    <w:rPr>
      <w:rFonts w:ascii="Times New Roman" w:eastAsia="Times New Roman" w:hAnsi="Times New Roman" w:cs="Times New Roman"/>
      <w:b/>
      <w:bCs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B4403"/>
  </w:style>
  <w:style w:type="character" w:styleId="Hiperhivatkozs">
    <w:name w:val="Hyperlink"/>
    <w:basedOn w:val="Bekezdsalapbettpusa"/>
    <w:uiPriority w:val="99"/>
    <w:semiHidden/>
    <w:unhideWhenUsed/>
    <w:rsid w:val="006B4403"/>
    <w:rPr>
      <w:color w:val="0000FF"/>
      <w:u w:val="single"/>
    </w:rPr>
  </w:style>
  <w:style w:type="paragraph" w:customStyle="1" w:styleId="cf0">
    <w:name w:val="cf0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B4403"/>
    <w:pPr>
      <w:spacing w:after="0" w:line="240" w:lineRule="auto"/>
      <w:ind w:left="1071" w:hanging="50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B440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6B440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B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B4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B44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B4403"/>
  </w:style>
  <w:style w:type="paragraph" w:styleId="Nincstrkz">
    <w:name w:val="No Spacing"/>
    <w:uiPriority w:val="1"/>
    <w:qFormat/>
    <w:rsid w:val="006B440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6B44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B440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B440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B4403"/>
  </w:style>
  <w:style w:type="paragraph" w:styleId="lfej">
    <w:name w:val="header"/>
    <w:basedOn w:val="Norml"/>
    <w:link w:val="lfejChar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4403"/>
  </w:style>
  <w:style w:type="paragraph" w:styleId="llb">
    <w:name w:val="footer"/>
    <w:basedOn w:val="Norml"/>
    <w:link w:val="llbChar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4403"/>
  </w:style>
  <w:style w:type="paragraph" w:styleId="Buborkszveg">
    <w:name w:val="Balloon Text"/>
    <w:basedOn w:val="Norml"/>
    <w:link w:val="BuborkszvegChar"/>
    <w:uiPriority w:val="99"/>
    <w:semiHidden/>
    <w:unhideWhenUsed/>
    <w:rsid w:val="006B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40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B4403"/>
    <w:rPr>
      <w:color w:val="954F72"/>
      <w:u w:val="single"/>
    </w:rPr>
  </w:style>
  <w:style w:type="paragraph" w:customStyle="1" w:styleId="xl65">
    <w:name w:val="xl65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6">
    <w:name w:val="xl66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  <w:style w:type="paragraph" w:customStyle="1" w:styleId="xl67">
    <w:name w:val="xl67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hu-HU"/>
    </w:rPr>
  </w:style>
  <w:style w:type="paragraph" w:customStyle="1" w:styleId="xl68">
    <w:name w:val="xl68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  <w:lang w:eastAsia="hu-HU"/>
    </w:rPr>
  </w:style>
  <w:style w:type="paragraph" w:customStyle="1" w:styleId="xl70">
    <w:name w:val="xl70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AD47"/>
      <w:sz w:val="24"/>
      <w:szCs w:val="24"/>
      <w:lang w:eastAsia="hu-HU"/>
    </w:rPr>
  </w:style>
  <w:style w:type="paragraph" w:customStyle="1" w:styleId="xl71">
    <w:name w:val="xl71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hu-HU"/>
    </w:rPr>
  </w:style>
  <w:style w:type="paragraph" w:customStyle="1" w:styleId="xl73">
    <w:name w:val="xl73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D7D31"/>
      <w:sz w:val="24"/>
      <w:szCs w:val="24"/>
      <w:lang w:eastAsia="hu-HU"/>
    </w:rPr>
  </w:style>
  <w:style w:type="paragraph" w:customStyle="1" w:styleId="xl76">
    <w:name w:val="xl76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63">
    <w:name w:val="xl63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4">
    <w:name w:val="xl64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7910-1E88-4B0E-A3F6-E9452521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Kondacsné Nagy Ágnes</cp:lastModifiedBy>
  <cp:revision>7</cp:revision>
  <cp:lastPrinted>2020-06-03T05:29:00Z</cp:lastPrinted>
  <dcterms:created xsi:type="dcterms:W3CDTF">2020-07-07T07:16:00Z</dcterms:created>
  <dcterms:modified xsi:type="dcterms:W3CDTF">2020-07-16T07:25:00Z</dcterms:modified>
</cp:coreProperties>
</file>