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DAC" w14:textId="77777777" w:rsidR="006C0B58" w:rsidRP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58">
        <w:rPr>
          <w:rFonts w:ascii="Times New Roman" w:hAnsi="Times New Roman" w:cs="Times New Roman"/>
          <w:b/>
          <w:sz w:val="24"/>
          <w:szCs w:val="24"/>
        </w:rPr>
        <w:t>Szentendre Város Önkormányzat Képviselő-testületének</w:t>
      </w:r>
    </w:p>
    <w:p w14:paraId="3A640C63" w14:textId="649A0DD8" w:rsidR="006C0B58" w:rsidRDefault="0064756D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/201</w:t>
      </w:r>
      <w:r w:rsidR="00314DE3">
        <w:rPr>
          <w:rFonts w:ascii="Times New Roman" w:hAnsi="Times New Roman" w:cs="Times New Roman"/>
          <w:b/>
          <w:sz w:val="24"/>
          <w:szCs w:val="24"/>
        </w:rPr>
        <w:t>9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III.18.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108F8E6C" w14:textId="2CE12E3D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7A89C" w14:textId="01CC4955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017F" w14:textId="330A9780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B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C0B58">
        <w:rPr>
          <w:rFonts w:ascii="Times New Roman" w:hAnsi="Times New Roman" w:cs="Times New Roman"/>
          <w:b/>
          <w:sz w:val="24"/>
          <w:szCs w:val="24"/>
        </w:rPr>
        <w:t xml:space="preserve"> temetőkről és a temetkezésről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 w:rsidRPr="006C0B58">
        <w:rPr>
          <w:rFonts w:ascii="Times New Roman" w:hAnsi="Times New Roman" w:cs="Times New Roman"/>
          <w:b/>
          <w:sz w:val="24"/>
          <w:szCs w:val="24"/>
        </w:rPr>
        <w:t>46/2017. (XII.11) önkormányzati rendelet módosításáról</w:t>
      </w:r>
    </w:p>
    <w:p w14:paraId="153A799E" w14:textId="77777777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27171" w14:textId="46BA189F" w:rsidR="00B743A3" w:rsidRPr="0085006B" w:rsidRDefault="00B743A3" w:rsidP="009E07FB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Szentendre Város Önkormányzat Képviselő-testülete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a temetőkről és temetkezésről szóló 1999. évi XLIII. törvény 41.</w:t>
      </w:r>
      <w:r w:rsidR="00B24D64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§ (3) bekezdésében kapott felhatalmazás alapján</w:t>
      </w:r>
      <w:r w:rsidR="008559BE">
        <w:rPr>
          <w:rFonts w:ascii="Times New Roman" w:hAnsi="Times New Roman" w:cs="Times New Roman"/>
          <w:sz w:val="24"/>
          <w:szCs w:val="24"/>
        </w:rPr>
        <w:t xml:space="preserve">, és </w:t>
      </w:r>
      <w:r w:rsidR="003F6FC1">
        <w:rPr>
          <w:rFonts w:ascii="Times New Roman" w:hAnsi="Times New Roman" w:cs="Times New Roman"/>
          <w:sz w:val="24"/>
          <w:szCs w:val="24"/>
        </w:rPr>
        <w:t xml:space="preserve">az Alaptörvény 32. cikk (1) bekezdés a) pontjában, </w:t>
      </w:r>
      <w:r w:rsidR="003F6FC1" w:rsidRPr="0085006B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13.§ (1) bekezdés 2. pontjában</w:t>
      </w:r>
      <w:r w:rsidR="003F6FC1">
        <w:rPr>
          <w:rFonts w:ascii="Times New Roman" w:hAnsi="Times New Roman" w:cs="Times New Roman"/>
          <w:sz w:val="24"/>
          <w:szCs w:val="24"/>
        </w:rPr>
        <w:t>,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az egyes centrális alárendeltségű szervek feladat- és hatásköréről szóló 1991. évi XX. törvény 18.</w:t>
      </w:r>
      <w:r w:rsidR="008E703F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§-</w:t>
      </w:r>
      <w:proofErr w:type="spellStart"/>
      <w:r w:rsidR="003F6FC1" w:rsidRPr="0085006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3F6FC1" w:rsidRPr="0085006B">
        <w:rPr>
          <w:rFonts w:ascii="Times New Roman" w:hAnsi="Times New Roman" w:cs="Times New Roman"/>
          <w:sz w:val="24"/>
          <w:szCs w:val="24"/>
        </w:rPr>
        <w:t xml:space="preserve"> meghatározott feladatkörében</w:t>
      </w:r>
      <w:r w:rsidR="003F6FC1">
        <w:rPr>
          <w:rFonts w:ascii="Times New Roman" w:hAnsi="Times New Roman" w:cs="Times New Roman"/>
          <w:sz w:val="24"/>
          <w:szCs w:val="24"/>
        </w:rPr>
        <w:t xml:space="preserve"> eljárva </w:t>
      </w:r>
      <w:r w:rsidR="00A606FD" w:rsidRPr="0085006B">
        <w:rPr>
          <w:rFonts w:ascii="Times New Roman" w:hAnsi="Times New Roman" w:cs="Times New Roman"/>
          <w:sz w:val="24"/>
          <w:szCs w:val="24"/>
        </w:rPr>
        <w:t>a</w:t>
      </w:r>
      <w:r w:rsid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A26AB0" w:rsidRPr="00A26AB0">
        <w:rPr>
          <w:rFonts w:ascii="Times New Roman" w:hAnsi="Times New Roman" w:cs="Times New Roman"/>
          <w:sz w:val="24"/>
          <w:szCs w:val="24"/>
        </w:rPr>
        <w:t>temetőkről és a temetkezésről szóló 46/2017. (XII.11) önkormányzati rendelet</w:t>
      </w:r>
      <w:r w:rsidR="006D0884">
        <w:rPr>
          <w:rFonts w:ascii="Times New Roman" w:hAnsi="Times New Roman" w:cs="Times New Roman"/>
          <w:sz w:val="24"/>
          <w:szCs w:val="24"/>
        </w:rPr>
        <w:t>e</w:t>
      </w:r>
      <w:r w:rsidR="00A26AB0">
        <w:rPr>
          <w:rFonts w:ascii="Times New Roman" w:hAnsi="Times New Roman" w:cs="Times New Roman"/>
          <w:sz w:val="24"/>
          <w:szCs w:val="24"/>
        </w:rPr>
        <w:t xml:space="preserve">t az alábbiak szerint módosítja: </w:t>
      </w:r>
    </w:p>
    <w:p w14:paraId="219BDA01" w14:textId="77777777" w:rsidR="00A26AB0" w:rsidRDefault="00A26AB0" w:rsidP="00A26AB0">
      <w:pPr>
        <w:rPr>
          <w:rFonts w:ascii="Times New Roman" w:hAnsi="Times New Roman" w:cs="Times New Roman"/>
          <w:b/>
          <w:sz w:val="24"/>
          <w:szCs w:val="24"/>
        </w:rPr>
      </w:pPr>
    </w:p>
    <w:p w14:paraId="521CAC7A" w14:textId="0084C20E" w:rsidR="00A26AB0" w:rsidRPr="00A26AB0" w:rsidRDefault="00A606FD" w:rsidP="0035705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1.</w:t>
      </w:r>
      <w:r w:rsidR="008E703F" w:rsidRPr="009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F2">
        <w:rPr>
          <w:rFonts w:ascii="Times New Roman" w:hAnsi="Times New Roman" w:cs="Times New Roman"/>
          <w:b/>
          <w:sz w:val="24"/>
          <w:szCs w:val="24"/>
        </w:rPr>
        <w:t>§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A </w:t>
      </w:r>
      <w:r w:rsidR="006D0884">
        <w:rPr>
          <w:rFonts w:ascii="Times New Roman" w:hAnsi="Times New Roman" w:cs="Times New Roman"/>
          <w:sz w:val="24"/>
          <w:szCs w:val="24"/>
        </w:rPr>
        <w:t>temetőkről és a temetkezésről szóló 46/2017. (XII.11.) önkormányzati rendelet (a továbbiakban: R.)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1. melléklet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helyébe </w:t>
      </w:r>
      <w:r w:rsidR="006E2122">
        <w:rPr>
          <w:rFonts w:ascii="Times New Roman" w:hAnsi="Times New Roman" w:cs="Times New Roman"/>
          <w:sz w:val="24"/>
          <w:szCs w:val="24"/>
        </w:rPr>
        <w:t>a</w:t>
      </w:r>
      <w:r w:rsidR="008E703F">
        <w:rPr>
          <w:rFonts w:ascii="Times New Roman" w:hAnsi="Times New Roman" w:cs="Times New Roman"/>
          <w:sz w:val="24"/>
          <w:szCs w:val="24"/>
        </w:rPr>
        <w:t xml:space="preserve"> jelen rendelet</w:t>
      </w:r>
      <w:r w:rsidR="006E2122">
        <w:rPr>
          <w:rFonts w:ascii="Times New Roman" w:hAnsi="Times New Roman" w:cs="Times New Roman"/>
          <w:sz w:val="24"/>
          <w:szCs w:val="24"/>
        </w:rPr>
        <w:t xml:space="preserve"> </w:t>
      </w:r>
      <w:r w:rsidR="00A26AB0" w:rsidRPr="00A26AB0">
        <w:rPr>
          <w:rFonts w:ascii="Times New Roman" w:hAnsi="Times New Roman" w:cs="Times New Roman"/>
          <w:sz w:val="24"/>
          <w:szCs w:val="24"/>
        </w:rPr>
        <w:t>1. melléklet</w:t>
      </w:r>
      <w:r w:rsidR="008E703F">
        <w:rPr>
          <w:rFonts w:ascii="Times New Roman" w:hAnsi="Times New Roman" w:cs="Times New Roman"/>
          <w:sz w:val="24"/>
          <w:szCs w:val="24"/>
        </w:rPr>
        <w:t xml:space="preserve">e </w:t>
      </w:r>
      <w:r w:rsidR="00A26AB0" w:rsidRPr="00A26AB0">
        <w:rPr>
          <w:rFonts w:ascii="Times New Roman" w:hAnsi="Times New Roman" w:cs="Times New Roman"/>
          <w:sz w:val="24"/>
          <w:szCs w:val="24"/>
        </w:rPr>
        <w:t>lép.</w:t>
      </w:r>
    </w:p>
    <w:p w14:paraId="41C43946" w14:textId="42AB58D7" w:rsid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2.</w:t>
      </w:r>
      <w:r w:rsidR="008E703F" w:rsidRPr="009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F2">
        <w:rPr>
          <w:rFonts w:ascii="Times New Roman" w:hAnsi="Times New Roman" w:cs="Times New Roman"/>
          <w:b/>
          <w:sz w:val="24"/>
          <w:szCs w:val="24"/>
        </w:rPr>
        <w:t>§</w:t>
      </w:r>
      <w:r w:rsidRPr="00A26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B0">
        <w:rPr>
          <w:rFonts w:ascii="Times New Roman" w:hAnsi="Times New Roman" w:cs="Times New Roman"/>
          <w:sz w:val="24"/>
          <w:szCs w:val="24"/>
        </w:rPr>
        <w:t>A R. 2. mellékl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>t</w:t>
      </w:r>
      <w:r w:rsidR="009B30DF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helyébe </w:t>
      </w:r>
      <w:r w:rsidR="006E2122">
        <w:rPr>
          <w:rFonts w:ascii="Times New Roman" w:hAnsi="Times New Roman" w:cs="Times New Roman"/>
          <w:sz w:val="24"/>
          <w:szCs w:val="24"/>
        </w:rPr>
        <w:t>a</w:t>
      </w:r>
      <w:r w:rsidRP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8E703F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Pr="00A26AB0">
        <w:rPr>
          <w:rFonts w:ascii="Times New Roman" w:hAnsi="Times New Roman" w:cs="Times New Roman"/>
          <w:sz w:val="24"/>
          <w:szCs w:val="24"/>
        </w:rPr>
        <w:t>2. melléklet</w:t>
      </w:r>
      <w:r w:rsidR="008E703F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lép.</w:t>
      </w:r>
    </w:p>
    <w:p w14:paraId="6B910785" w14:textId="00840538" w:rsidR="006E2122" w:rsidRPr="00A26AB0" w:rsidRDefault="00A26AB0" w:rsidP="00357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3. §</w:t>
      </w:r>
      <w:r w:rsidRPr="00A26AB0">
        <w:rPr>
          <w:rFonts w:ascii="Times New Roman" w:hAnsi="Times New Roman" w:cs="Times New Roman"/>
          <w:sz w:val="24"/>
          <w:szCs w:val="24"/>
        </w:rPr>
        <w:t xml:space="preserve"> (1) 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314DE3">
        <w:rPr>
          <w:rFonts w:ascii="Times New Roman" w:hAnsi="Times New Roman" w:cs="Times New Roman"/>
          <w:sz w:val="24"/>
          <w:szCs w:val="24"/>
        </w:rPr>
        <w:t>9</w:t>
      </w:r>
      <w:r w:rsidRPr="00A26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B6">
        <w:rPr>
          <w:rFonts w:ascii="Times New Roman" w:hAnsi="Times New Roman" w:cs="Times New Roman"/>
          <w:sz w:val="24"/>
          <w:szCs w:val="24"/>
        </w:rPr>
        <w:t>április 20</w:t>
      </w:r>
      <w:r w:rsidR="008E703F" w:rsidRPr="005B5766">
        <w:rPr>
          <w:rFonts w:ascii="Times New Roman" w:hAnsi="Times New Roman" w:cs="Times New Roman"/>
          <w:sz w:val="24"/>
          <w:szCs w:val="24"/>
        </w:rPr>
        <w:t>.</w:t>
      </w:r>
      <w:r w:rsidR="008E703F" w:rsidRP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9B30DF">
        <w:rPr>
          <w:rFonts w:ascii="Times New Roman" w:hAnsi="Times New Roman" w:cs="Times New Roman"/>
          <w:sz w:val="24"/>
          <w:szCs w:val="24"/>
        </w:rPr>
        <w:t>napján</w:t>
      </w:r>
      <w:r w:rsidRPr="00A26AB0">
        <w:rPr>
          <w:rFonts w:ascii="Times New Roman" w:hAnsi="Times New Roman" w:cs="Times New Roman"/>
          <w:sz w:val="24"/>
          <w:szCs w:val="24"/>
        </w:rPr>
        <w:t xml:space="preserve"> lép hatályba, és az azt követő napon hatályát veszti.</w:t>
      </w:r>
    </w:p>
    <w:p w14:paraId="133FC11B" w14:textId="77777777" w:rsidR="00A26AB0" w:rsidRPr="00A26AB0" w:rsidRDefault="00A26AB0" w:rsidP="0035705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(2) A rendelet kihirdetéséről a jegyző gondoskodik.</w:t>
      </w:r>
    </w:p>
    <w:p w14:paraId="0FDFF743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E1D7FA3" w14:textId="2C1DBE06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Szentendre, </w:t>
      </w:r>
      <w:r w:rsidR="004F543D">
        <w:rPr>
          <w:rFonts w:ascii="Times New Roman" w:hAnsi="Times New Roman" w:cs="Times New Roman"/>
          <w:sz w:val="24"/>
          <w:szCs w:val="24"/>
        </w:rPr>
        <w:t xml:space="preserve">2019. március </w:t>
      </w:r>
      <w:r w:rsidR="0075635E">
        <w:rPr>
          <w:rFonts w:ascii="Times New Roman" w:hAnsi="Times New Roman" w:cs="Times New Roman"/>
          <w:sz w:val="24"/>
          <w:szCs w:val="24"/>
        </w:rPr>
        <w:t>14.</w:t>
      </w:r>
    </w:p>
    <w:p w14:paraId="6CB64FD4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29215A06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7F876221" w14:textId="1FD42D10" w:rsidR="00A26AB0" w:rsidRPr="009829F2" w:rsidRDefault="00A26AB0" w:rsidP="0035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829F2">
        <w:rPr>
          <w:rFonts w:ascii="Times New Roman" w:hAnsi="Times New Roman" w:cs="Times New Roman"/>
          <w:b/>
          <w:sz w:val="24"/>
          <w:szCs w:val="24"/>
        </w:rPr>
        <w:t>Verseghi</w:t>
      </w:r>
      <w:proofErr w:type="spellEnd"/>
      <w:r w:rsidRPr="009829F2">
        <w:rPr>
          <w:rFonts w:ascii="Times New Roman" w:hAnsi="Times New Roman" w:cs="Times New Roman"/>
          <w:b/>
          <w:sz w:val="24"/>
          <w:szCs w:val="24"/>
        </w:rPr>
        <w:t>-Nagy Miklós</w:t>
      </w:r>
      <w:r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Pr="009829F2">
        <w:rPr>
          <w:rFonts w:ascii="Times New Roman" w:hAnsi="Times New Roman" w:cs="Times New Roman"/>
          <w:b/>
          <w:sz w:val="24"/>
          <w:szCs w:val="24"/>
        </w:rPr>
        <w:t>dr. Gerendás Gábor</w:t>
      </w:r>
    </w:p>
    <w:p w14:paraId="07CC96E9" w14:textId="738C470B" w:rsidR="00A26AB0" w:rsidRPr="00A26AB0" w:rsidRDefault="00A26AB0" w:rsidP="0035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4EC61321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FD8B274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5742E155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3BCB67E0" w14:textId="77777777" w:rsidR="00A26AB0" w:rsidRPr="009829F2" w:rsidRDefault="00A26AB0" w:rsidP="00A26AB0">
      <w:pPr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 xml:space="preserve">Záradék: </w:t>
      </w:r>
    </w:p>
    <w:p w14:paraId="055CC8BB" w14:textId="57559910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rendelet 201</w:t>
      </w:r>
      <w:r w:rsidR="004F543D">
        <w:rPr>
          <w:rFonts w:ascii="Times New Roman" w:hAnsi="Times New Roman" w:cs="Times New Roman"/>
          <w:sz w:val="24"/>
          <w:szCs w:val="24"/>
        </w:rPr>
        <w:t>9</w:t>
      </w:r>
      <w:r w:rsidR="0064756D">
        <w:rPr>
          <w:rFonts w:ascii="Times New Roman" w:hAnsi="Times New Roman" w:cs="Times New Roman"/>
          <w:sz w:val="24"/>
          <w:szCs w:val="24"/>
        </w:rPr>
        <w:t>. március 18-án</w:t>
      </w:r>
      <w:bookmarkStart w:id="0" w:name="_GoBack"/>
      <w:bookmarkEnd w:id="0"/>
      <w:r w:rsidRPr="00A26AB0">
        <w:rPr>
          <w:rFonts w:ascii="Times New Roman" w:hAnsi="Times New Roman" w:cs="Times New Roman"/>
          <w:sz w:val="24"/>
          <w:szCs w:val="24"/>
        </w:rPr>
        <w:t xml:space="preserve"> került kihirdetésre.</w:t>
      </w:r>
    </w:p>
    <w:p w14:paraId="538D64EE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7265E4BC" w14:textId="5C0D87F2" w:rsidR="00A26AB0" w:rsidRPr="004F543D" w:rsidRDefault="00A26AB0" w:rsidP="0035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 w:rsidRPr="004F543D">
        <w:rPr>
          <w:rFonts w:ascii="Times New Roman" w:hAnsi="Times New Roman" w:cs="Times New Roman"/>
          <w:b/>
          <w:sz w:val="24"/>
          <w:szCs w:val="24"/>
        </w:rPr>
        <w:tab/>
      </w:r>
      <w:r w:rsidR="008D40D4" w:rsidRPr="004F543D">
        <w:rPr>
          <w:rFonts w:ascii="Times New Roman" w:hAnsi="Times New Roman" w:cs="Times New Roman"/>
          <w:b/>
          <w:sz w:val="24"/>
          <w:szCs w:val="24"/>
        </w:rPr>
        <w:tab/>
      </w:r>
      <w:r w:rsidRPr="004F543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F543D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4F543D">
        <w:rPr>
          <w:rFonts w:ascii="Times New Roman" w:hAnsi="Times New Roman" w:cs="Times New Roman"/>
          <w:b/>
          <w:sz w:val="24"/>
          <w:szCs w:val="24"/>
        </w:rPr>
        <w:t xml:space="preserve"> Gerendás Gábor</w:t>
      </w:r>
    </w:p>
    <w:p w14:paraId="21B7C3D6" w14:textId="7C2E7F9D" w:rsidR="00A26AB0" w:rsidRDefault="00A26AB0" w:rsidP="0035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45DAC835" w14:textId="03B4D1CD" w:rsidR="008D40D4" w:rsidRDefault="008D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91006" w14:textId="1145EE24" w:rsidR="00BD1DD5" w:rsidRPr="009829F2" w:rsidRDefault="00A26AB0" w:rsidP="009829F2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melléklet </w:t>
      </w:r>
      <w:r w:rsidR="00BD1DD5" w:rsidRPr="009829F2">
        <w:rPr>
          <w:rFonts w:ascii="Times New Roman" w:hAnsi="Times New Roman" w:cs="Times New Roman"/>
          <w:b/>
          <w:sz w:val="24"/>
          <w:szCs w:val="24"/>
        </w:rPr>
        <w:t xml:space="preserve">a temetőkről és a temetkezésről szóló </w:t>
      </w:r>
      <w:r w:rsidRPr="009829F2">
        <w:rPr>
          <w:rFonts w:ascii="Times New Roman" w:hAnsi="Times New Roman" w:cs="Times New Roman"/>
          <w:b/>
          <w:sz w:val="24"/>
          <w:szCs w:val="24"/>
        </w:rPr>
        <w:t>46/2017. (XII.11.) önkormányzati rendelet</w:t>
      </w:r>
      <w:r w:rsidR="00BD1DD5" w:rsidRPr="009829F2">
        <w:rPr>
          <w:rFonts w:ascii="Times New Roman" w:hAnsi="Times New Roman" w:cs="Times New Roman"/>
          <w:b/>
          <w:sz w:val="24"/>
          <w:szCs w:val="24"/>
        </w:rPr>
        <w:t xml:space="preserve"> módosításáról szóló rendelethez</w:t>
      </w:r>
    </w:p>
    <w:p w14:paraId="37A0D51B" w14:textId="77777777" w:rsidR="00BD1DD5" w:rsidRDefault="00BD1DD5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1E04A4C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A temetési helyek megváltási és </w:t>
      </w:r>
      <w:proofErr w:type="spellStart"/>
      <w:r w:rsidRPr="00A26AB0">
        <w:rPr>
          <w:rFonts w:ascii="Times New Roman" w:hAnsi="Times New Roman" w:cs="Times New Roman"/>
          <w:sz w:val="24"/>
          <w:szCs w:val="24"/>
        </w:rPr>
        <w:t>újraváltási</w:t>
      </w:r>
      <w:proofErr w:type="spellEnd"/>
      <w:r w:rsidRPr="00A26AB0">
        <w:rPr>
          <w:rFonts w:ascii="Times New Roman" w:hAnsi="Times New Roman" w:cs="Times New Roman"/>
          <w:sz w:val="24"/>
          <w:szCs w:val="24"/>
        </w:rPr>
        <w:t xml:space="preserve"> díjai</w:t>
      </w:r>
    </w:p>
    <w:p w14:paraId="548F1961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36477C6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temetési helyek megváltási díjai</w:t>
      </w:r>
    </w:p>
    <w:p w14:paraId="0053D05C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 </w:t>
      </w:r>
    </w:p>
    <w:p w14:paraId="2A6CFC57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1.1. egyes sírhely                                          25 év               61.680,- Ft + ÁFA</w:t>
      </w:r>
    </w:p>
    <w:p w14:paraId="321961CF" w14:textId="2602DE9F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1.2. kettős sírhely                             </w:t>
      </w:r>
      <w:r w:rsidR="007F0028">
        <w:rPr>
          <w:color w:val="222222"/>
        </w:rPr>
        <w:t>            25 év             </w:t>
      </w:r>
      <w:r>
        <w:rPr>
          <w:color w:val="222222"/>
        </w:rPr>
        <w:t>123.360,- Ft + ÁFA</w:t>
      </w:r>
    </w:p>
    <w:p w14:paraId="12CA2003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1.3. gyermeksírhely                                      25 év               15.420,- Ft + ÁFA</w:t>
      </w:r>
    </w:p>
    <w:p w14:paraId="6F3AD673" w14:textId="0236432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1.4. sírbolt                                                    60 év             246.720,- Ft + ÁFA</w:t>
      </w:r>
      <w:proofErr w:type="gramEnd"/>
    </w:p>
    <w:p w14:paraId="3F41DEEE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1.5. urnafülke (egyes)                                   10 év               9.460,- Ft + ÁFA</w:t>
      </w:r>
    </w:p>
    <w:p w14:paraId="5D1232B1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1.6. urnafülke (kettős)                                  10 év               18.920,- Ft + ÁFA</w:t>
      </w:r>
    </w:p>
    <w:p w14:paraId="1E2F8F2A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1.7. urnasírbolt                                             25 év               29.560,- Ft + ÁFA</w:t>
      </w:r>
    </w:p>
    <w:p w14:paraId="2193F016" w14:textId="66F2421A" w:rsidR="004F543D" w:rsidRDefault="004F543D" w:rsidP="004F543D">
      <w:pPr>
        <w:pStyle w:val="m4463844630836456422gmail-msolistparagraph"/>
        <w:shd w:val="clear" w:color="auto" w:fill="FFFFFF"/>
        <w:spacing w:before="0" w:beforeAutospacing="0" w:after="160" w:afterAutospacing="0" w:line="235" w:lineRule="atLeast"/>
        <w:ind w:left="113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1.8.A ravatalozó melletti, kettős „U” alakú urnafalakban t</w:t>
      </w:r>
      <w:r w:rsidR="00F835B4">
        <w:rPr>
          <w:color w:val="222222"/>
        </w:rPr>
        <w:t>alálható urnafülkék esetén 10.79</w:t>
      </w:r>
      <w:r>
        <w:rPr>
          <w:color w:val="222222"/>
        </w:rPr>
        <w:t>0,- Ft + ÁFA üzemeltetői díjat kell fizetni az Önkormányzat birtokba lépéséig.</w:t>
      </w:r>
    </w:p>
    <w:p w14:paraId="603A3081" w14:textId="77777777" w:rsidR="00A26AB0" w:rsidRPr="00A26AB0" w:rsidRDefault="00A26AB0" w:rsidP="00A26AB0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5A9A8A7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 xml:space="preserve">A temetési helyek </w:t>
      </w:r>
      <w:proofErr w:type="spellStart"/>
      <w:r>
        <w:rPr>
          <w:b/>
          <w:bCs/>
          <w:color w:val="222222"/>
        </w:rPr>
        <w:t>újraváltási</w:t>
      </w:r>
      <w:proofErr w:type="spellEnd"/>
      <w:r>
        <w:rPr>
          <w:b/>
          <w:bCs/>
          <w:color w:val="222222"/>
        </w:rPr>
        <w:t xml:space="preserve"> díjai</w:t>
      </w:r>
    </w:p>
    <w:p w14:paraId="08B7FD31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 </w:t>
      </w:r>
    </w:p>
    <w:p w14:paraId="1578F148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2.1. egyes sírhely                                          25 év               41.120,- Ft + ÁFA</w:t>
      </w:r>
    </w:p>
    <w:p w14:paraId="5BCD1EA3" w14:textId="57232FEF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2.2. kettős sírhely                                         25 év             </w:t>
      </w:r>
      <w:proofErr w:type="gramStart"/>
      <w:r>
        <w:rPr>
          <w:color w:val="222222"/>
        </w:rPr>
        <w:t> </w:t>
      </w:r>
      <w:r w:rsidR="007F0028">
        <w:rPr>
          <w:color w:val="222222"/>
        </w:rPr>
        <w:t xml:space="preserve"> </w:t>
      </w:r>
      <w:r>
        <w:rPr>
          <w:color w:val="222222"/>
        </w:rPr>
        <w:t xml:space="preserve"> 82.</w:t>
      </w:r>
      <w:proofErr w:type="gramEnd"/>
      <w:r>
        <w:rPr>
          <w:color w:val="222222"/>
        </w:rPr>
        <w:t>240,- Ft + ÁFA</w:t>
      </w:r>
    </w:p>
    <w:p w14:paraId="671D37FE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2.3. gyermeksírhely                                      25 év               10.280,- Ft + ÁFA</w:t>
      </w:r>
    </w:p>
    <w:p w14:paraId="66F9F0E0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2.4. Az 1.5.-1.7. pont esetében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ideje és díja a megváltás idejével és díjával megegyező.</w:t>
      </w:r>
    </w:p>
    <w:p w14:paraId="1D9AA6E8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2.5.Ha a temetési hely felett rendelkezni jogosult kérelmére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időtartama az 1. pontban foglaltakban írt megváltási időnél rövidebb, akkor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díja a 2.1.-2.3. pont esetében az ott írt </w:t>
      </w:r>
      <w:proofErr w:type="spellStart"/>
      <w:r>
        <w:rPr>
          <w:color w:val="222222"/>
        </w:rPr>
        <w:t>újraváltási</w:t>
      </w:r>
      <w:proofErr w:type="spellEnd"/>
      <w:r>
        <w:rPr>
          <w:color w:val="222222"/>
        </w:rPr>
        <w:t xml:space="preserve"> díj időarányosan csökkentett részével, az 1.5.-1.7. pont esetében a megváltási díj időarányosan csökkentett részével megegyező.  </w:t>
      </w:r>
    </w:p>
    <w:p w14:paraId="4ED83704" w14:textId="57C36D2B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F3FE6DB" w14:textId="51885066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581482C" w14:textId="7BBAA82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D10CC6" w14:textId="68E3DB79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8679F1B" w14:textId="0A4F82BD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573B6B" w14:textId="588F3888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78B03F" w14:textId="760E178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5A8C007" w14:textId="05DB924E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38871EF" w14:textId="3487AF1F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56152C" w14:textId="05771BD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72EACE" w14:textId="64A6BE6B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E40A0D" w14:textId="2662863E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C4B332" w14:textId="111B414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DA34E60" w14:textId="5D02AB10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D33794" w14:textId="3107ED8D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310A53" w14:textId="77777777" w:rsidR="00A26AB0" w:rsidRP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A3BB125" w14:textId="77777777" w:rsidR="00A26AB0" w:rsidRP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DADA82C" w14:textId="1BAC4C65" w:rsidR="00BD1DD5" w:rsidRPr="009829F2" w:rsidRDefault="00BD1DD5" w:rsidP="009829F2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lastRenderedPageBreak/>
        <w:t>melléklet a temetőkről és a temetkezésről szóló 46/2017. (XII.11.) önkormányzati rendelet módosításáról szóló rendelethez</w:t>
      </w:r>
    </w:p>
    <w:p w14:paraId="60DA192B" w14:textId="77CF7E11" w:rsidR="00A26AB0" w:rsidRPr="00357057" w:rsidRDefault="00A26AB0" w:rsidP="00357057">
      <w:pPr>
        <w:rPr>
          <w:b/>
        </w:rPr>
      </w:pPr>
    </w:p>
    <w:p w14:paraId="2A0478E3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14:paraId="089E7662" w14:textId="77777777" w:rsidR="00A26AB0" w:rsidRPr="00A26AB0" w:rsidRDefault="00A26AB0" w:rsidP="00A26AB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1F1CD109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42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temetkezési szolgáltatók által fizetendő díjak</w:t>
      </w:r>
    </w:p>
    <w:p w14:paraId="2F8C0BA8" w14:textId="7BF2CA2C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1.1. a ravatalozó bérleti díja                                          29.560,- Ft/temetés + ÁFA</w:t>
      </w:r>
    </w:p>
    <w:p w14:paraId="2AA7E727" w14:textId="04550432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1.2. külső ravatalozási hely bérleti díja                         15.420,- Ft/temetés + ÁFA</w:t>
      </w:r>
    </w:p>
    <w:p w14:paraId="065B82B6" w14:textId="7B315FA2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1.3. hűtő-tároló bérleti díja                                              1.440,- Ft/nap + ÁFA</w:t>
      </w:r>
    </w:p>
    <w:p w14:paraId="7FB234CA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 sírásás</w:t>
      </w:r>
    </w:p>
    <w:p w14:paraId="72A01DD2" w14:textId="34EDF733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1.4.1.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felnőtt sírhely 2,0 méter mélységben      </w:t>
      </w:r>
      <w:r>
        <w:rPr>
          <w:color w:val="222222"/>
        </w:rPr>
        <w:tab/>
      </w:r>
      <w:r>
        <w:rPr>
          <w:color w:val="222222"/>
        </w:rPr>
        <w:tab/>
        <w:t>32.900,- Ft + ÁFA</w:t>
      </w:r>
    </w:p>
    <w:p w14:paraId="03A4E59F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1.4.2.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felnőtt sírhely 1,6 méter mélységben (rátemetéskor) 24.670,- Ft + ÁFA</w:t>
      </w:r>
    </w:p>
    <w:p w14:paraId="6809C0A1" w14:textId="2C42FED5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1.4.3.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gyermek sírhely 1,3 méter mélységben                      11.310,- Ft + ÁFA</w:t>
      </w:r>
    </w:p>
    <w:p w14:paraId="592FBF59" w14:textId="31EC58F8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1.4.4.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urnasírhely 0,5 méter mélységben                            </w:t>
      </w:r>
      <w:proofErr w:type="gramStart"/>
      <w:r>
        <w:rPr>
          <w:color w:val="222222"/>
        </w:rPr>
        <w:t xml:space="preserve">  </w:t>
      </w:r>
      <w:r w:rsidR="007F0028">
        <w:rPr>
          <w:color w:val="222222"/>
        </w:rPr>
        <w:tab/>
        <w:t xml:space="preserve">  </w:t>
      </w:r>
      <w:r>
        <w:rPr>
          <w:color w:val="222222"/>
        </w:rPr>
        <w:t>2</w:t>
      </w:r>
      <w:proofErr w:type="gramEnd"/>
      <w:r>
        <w:rPr>
          <w:color w:val="222222"/>
        </w:rPr>
        <w:t>.060,- Ft + ÁFA</w:t>
      </w:r>
    </w:p>
    <w:p w14:paraId="17CC9187" w14:textId="531DDF02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1.4.5.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urnasírbolt 0,5 méter mélységben                             </w:t>
      </w:r>
      <w:proofErr w:type="gramStart"/>
      <w:r>
        <w:rPr>
          <w:color w:val="222222"/>
        </w:rPr>
        <w:t xml:space="preserve">  </w:t>
      </w:r>
      <w:r w:rsidR="007F0028">
        <w:rPr>
          <w:color w:val="222222"/>
        </w:rPr>
        <w:t xml:space="preserve">  </w:t>
      </w:r>
      <w:r>
        <w:rPr>
          <w:color w:val="222222"/>
        </w:rPr>
        <w:t>6</w:t>
      </w:r>
      <w:proofErr w:type="gramEnd"/>
      <w:r>
        <w:rPr>
          <w:color w:val="222222"/>
        </w:rPr>
        <w:t>.680,- Ft + ÁFA</w:t>
      </w:r>
    </w:p>
    <w:p w14:paraId="1DF79381" w14:textId="151DE44D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1.5.</w:t>
      </w:r>
      <w:r w:rsidR="0025762C">
        <w:rPr>
          <w:color w:val="222222"/>
        </w:rPr>
        <w:t xml:space="preserve"> </w:t>
      </w:r>
      <w:r>
        <w:rPr>
          <w:color w:val="222222"/>
        </w:rPr>
        <w:t>temetőregisztrációs díj                                                       </w:t>
      </w:r>
      <w:proofErr w:type="gramStart"/>
      <w:r>
        <w:rPr>
          <w:color w:val="222222"/>
        </w:rPr>
        <w:t xml:space="preserve">  </w:t>
      </w:r>
      <w:r w:rsidR="007F0028">
        <w:rPr>
          <w:color w:val="222222"/>
        </w:rPr>
        <w:t xml:space="preserve">  </w:t>
      </w:r>
      <w:r>
        <w:rPr>
          <w:color w:val="222222"/>
        </w:rPr>
        <w:t>6</w:t>
      </w:r>
      <w:proofErr w:type="gramEnd"/>
      <w:r>
        <w:rPr>
          <w:color w:val="222222"/>
        </w:rPr>
        <w:t>.170,- Ft + ÁFA</w:t>
      </w:r>
    </w:p>
    <w:p w14:paraId="3DE27CD4" w14:textId="2B3CE15B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</w:t>
      </w:r>
      <w:r w:rsidR="0025762C">
        <w:rPr>
          <w:color w:val="222222"/>
        </w:rPr>
        <w:t xml:space="preserve">. </w:t>
      </w:r>
      <w:r>
        <w:rPr>
          <w:color w:val="222222"/>
        </w:rPr>
        <w:t>ügyeleti díj más temetkezési szolgáltató által végzett temetéskor</w:t>
      </w:r>
    </w:p>
    <w:p w14:paraId="34DB9700" w14:textId="38351AFD" w:rsidR="004F543D" w:rsidRPr="00265E07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216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1.6.1.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munkanapon (8 órától 16 óráig</w:t>
      </w:r>
      <w:r w:rsidRPr="00265E07">
        <w:rPr>
          <w:color w:val="222222"/>
        </w:rPr>
        <w:t>)                   </w:t>
      </w:r>
      <w:r w:rsidR="00265E07" w:rsidRPr="00265E07">
        <w:rPr>
          <w:color w:val="222222"/>
        </w:rPr>
        <w:t>1</w:t>
      </w:r>
      <w:r w:rsidR="00265E07">
        <w:rPr>
          <w:color w:val="222222"/>
        </w:rPr>
        <w:t>2.850</w:t>
      </w:r>
      <w:r w:rsidRPr="00265E07">
        <w:rPr>
          <w:color w:val="222222"/>
        </w:rPr>
        <w:t>,- Ft + ÁFA</w:t>
      </w:r>
    </w:p>
    <w:p w14:paraId="673CA780" w14:textId="18A63768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2160"/>
        <w:rPr>
          <w:rFonts w:ascii="Calibri" w:hAnsi="Calibri" w:cs="Calibri"/>
          <w:color w:val="222222"/>
          <w:sz w:val="22"/>
          <w:szCs w:val="22"/>
        </w:rPr>
      </w:pPr>
      <w:r w:rsidRPr="00265E07">
        <w:rPr>
          <w:color w:val="222222"/>
        </w:rPr>
        <w:t>1.6.2.</w:t>
      </w:r>
      <w:r w:rsidRPr="00265E07">
        <w:rPr>
          <w:color w:val="222222"/>
          <w:sz w:val="14"/>
          <w:szCs w:val="14"/>
        </w:rPr>
        <w:t>      </w:t>
      </w:r>
      <w:r w:rsidRPr="00265E07">
        <w:rPr>
          <w:color w:val="222222"/>
        </w:rPr>
        <w:t xml:space="preserve">munkaszüneti napon, munkaidőn kívül        </w:t>
      </w:r>
      <w:r w:rsidR="001C1282">
        <w:rPr>
          <w:color w:val="222222"/>
        </w:rPr>
        <w:t>15.420</w:t>
      </w:r>
      <w:r w:rsidRPr="00265E07">
        <w:rPr>
          <w:color w:val="222222"/>
        </w:rPr>
        <w:t>,- Ft + ÁFA</w:t>
      </w:r>
    </w:p>
    <w:p w14:paraId="4D3EA726" w14:textId="77777777" w:rsidR="00A26AB0" w:rsidRPr="00A26AB0" w:rsidRDefault="00A26AB0" w:rsidP="00A26AB0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14:paraId="37531FBB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temető-fenntartási hozzájárulás díja</w:t>
      </w:r>
    </w:p>
    <w:p w14:paraId="0AF51FA1" w14:textId="77777777" w:rsidR="004F543D" w:rsidRDefault="004F543D" w:rsidP="004F543D">
      <w:pPr>
        <w:pStyle w:val="m4463844630836456422gmail-msolistparagraph"/>
        <w:shd w:val="clear" w:color="auto" w:fill="FFFFFF"/>
        <w:spacing w:before="0" w:beforeAutospacing="0" w:after="160" w:afterAutospacing="0" w:line="235" w:lineRule="atLeast"/>
        <w:ind w:left="108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2.1. Az egyes díjfajtákon belül a temetőben </w:t>
      </w:r>
      <w:proofErr w:type="spellStart"/>
      <w:r>
        <w:rPr>
          <w:color w:val="222222"/>
        </w:rPr>
        <w:t>vállalkozásszerűen</w:t>
      </w:r>
      <w:proofErr w:type="spellEnd"/>
      <w:r>
        <w:rPr>
          <w:color w:val="222222"/>
        </w:rPr>
        <w:t xml:space="preserve"> munkát végzők (pl.: sírkőépítést, felújítást, </w:t>
      </w:r>
      <w:proofErr w:type="gramStart"/>
      <w:r>
        <w:rPr>
          <w:color w:val="222222"/>
        </w:rPr>
        <w:t>sírbolt építést</w:t>
      </w:r>
      <w:proofErr w:type="gramEnd"/>
      <w:r>
        <w:rPr>
          <w:color w:val="222222"/>
        </w:rPr>
        <w:t xml:space="preserve"> végzők) által fizetendő temető-fenntartási hozzájárulási díj mértéke az adott évben az egyes temetési helyekre megállapított megváltási díjak egyszerű számtani átlagának 5%-a.</w:t>
      </w:r>
    </w:p>
    <w:p w14:paraId="7502B9C5" w14:textId="049DBD65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327784DD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E041355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sectPr w:rsidR="00A26AB0" w:rsidRPr="00A2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3A6"/>
    <w:multiLevelType w:val="hybridMultilevel"/>
    <w:tmpl w:val="3DF656F6"/>
    <w:lvl w:ilvl="0" w:tplc="41BAE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1CA"/>
    <w:multiLevelType w:val="hybridMultilevel"/>
    <w:tmpl w:val="4016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CB1"/>
    <w:multiLevelType w:val="hybridMultilevel"/>
    <w:tmpl w:val="284C3F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F13"/>
    <w:multiLevelType w:val="multilevel"/>
    <w:tmpl w:val="47FCF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0C832E04"/>
    <w:multiLevelType w:val="hybridMultilevel"/>
    <w:tmpl w:val="AD64771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7EC"/>
    <w:multiLevelType w:val="hybridMultilevel"/>
    <w:tmpl w:val="2C74B73E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351E"/>
    <w:multiLevelType w:val="hybridMultilevel"/>
    <w:tmpl w:val="03F8B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2DE"/>
    <w:multiLevelType w:val="hybridMultilevel"/>
    <w:tmpl w:val="3DA8D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3EE3"/>
    <w:multiLevelType w:val="hybridMultilevel"/>
    <w:tmpl w:val="B606A2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3BBD"/>
    <w:multiLevelType w:val="hybridMultilevel"/>
    <w:tmpl w:val="F114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0985"/>
    <w:multiLevelType w:val="multilevel"/>
    <w:tmpl w:val="B422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776B78"/>
    <w:multiLevelType w:val="hybridMultilevel"/>
    <w:tmpl w:val="D6D67C1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6B5B"/>
    <w:multiLevelType w:val="hybridMultilevel"/>
    <w:tmpl w:val="AAECC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470"/>
    <w:multiLevelType w:val="hybridMultilevel"/>
    <w:tmpl w:val="6844666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2666"/>
    <w:multiLevelType w:val="hybridMultilevel"/>
    <w:tmpl w:val="969A41C6"/>
    <w:lvl w:ilvl="0" w:tplc="953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600E"/>
    <w:multiLevelType w:val="hybridMultilevel"/>
    <w:tmpl w:val="96B6554C"/>
    <w:lvl w:ilvl="0" w:tplc="7D14E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CB9"/>
    <w:multiLevelType w:val="hybridMultilevel"/>
    <w:tmpl w:val="7D50E594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1425"/>
    <w:multiLevelType w:val="hybridMultilevel"/>
    <w:tmpl w:val="3036EB7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0E04"/>
    <w:multiLevelType w:val="hybridMultilevel"/>
    <w:tmpl w:val="0CC682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1EB"/>
    <w:multiLevelType w:val="hybridMultilevel"/>
    <w:tmpl w:val="052EF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7463D"/>
    <w:multiLevelType w:val="hybridMultilevel"/>
    <w:tmpl w:val="16B4450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67F6"/>
    <w:multiLevelType w:val="hybridMultilevel"/>
    <w:tmpl w:val="43F8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43676"/>
    <w:multiLevelType w:val="hybridMultilevel"/>
    <w:tmpl w:val="FC9226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53DA"/>
    <w:multiLevelType w:val="hybridMultilevel"/>
    <w:tmpl w:val="2E0012A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4B60"/>
    <w:multiLevelType w:val="hybridMultilevel"/>
    <w:tmpl w:val="DE589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82A40"/>
    <w:multiLevelType w:val="hybridMultilevel"/>
    <w:tmpl w:val="8522DFC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3B11"/>
    <w:multiLevelType w:val="hybridMultilevel"/>
    <w:tmpl w:val="7E22778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A4C"/>
    <w:multiLevelType w:val="hybridMultilevel"/>
    <w:tmpl w:val="F66C0EBE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17D4E"/>
    <w:multiLevelType w:val="hybridMultilevel"/>
    <w:tmpl w:val="CDA02B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15FA"/>
    <w:multiLevelType w:val="hybridMultilevel"/>
    <w:tmpl w:val="A5B4542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3D00"/>
    <w:multiLevelType w:val="multilevel"/>
    <w:tmpl w:val="E968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 w15:restartNumberingAfterBreak="0">
    <w:nsid w:val="676846FF"/>
    <w:multiLevelType w:val="hybridMultilevel"/>
    <w:tmpl w:val="2F1EF29A"/>
    <w:lvl w:ilvl="0" w:tplc="B6A45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2240"/>
    <w:multiLevelType w:val="hybridMultilevel"/>
    <w:tmpl w:val="5B1478C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76B15"/>
    <w:multiLevelType w:val="hybridMultilevel"/>
    <w:tmpl w:val="9E60392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A0A68"/>
    <w:multiLevelType w:val="multilevel"/>
    <w:tmpl w:val="EF7E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E0729"/>
    <w:multiLevelType w:val="hybridMultilevel"/>
    <w:tmpl w:val="5164D9B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34F54"/>
    <w:multiLevelType w:val="hybridMultilevel"/>
    <w:tmpl w:val="20385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6556"/>
    <w:multiLevelType w:val="hybridMultilevel"/>
    <w:tmpl w:val="E27A0B92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1E7B"/>
    <w:multiLevelType w:val="multilevel"/>
    <w:tmpl w:val="F296E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10348D"/>
    <w:multiLevelType w:val="hybridMultilevel"/>
    <w:tmpl w:val="743CB1A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D13060C"/>
    <w:multiLevelType w:val="hybridMultilevel"/>
    <w:tmpl w:val="84F89F84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7A15AB"/>
    <w:multiLevelType w:val="hybridMultilevel"/>
    <w:tmpl w:val="59C8C96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9433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3"/>
  </w:num>
  <w:num w:numId="10">
    <w:abstractNumId w:val="17"/>
  </w:num>
  <w:num w:numId="11">
    <w:abstractNumId w:val="29"/>
  </w:num>
  <w:num w:numId="12">
    <w:abstractNumId w:val="25"/>
  </w:num>
  <w:num w:numId="13">
    <w:abstractNumId w:val="13"/>
  </w:num>
  <w:num w:numId="14">
    <w:abstractNumId w:val="16"/>
  </w:num>
  <w:num w:numId="15">
    <w:abstractNumId w:val="37"/>
  </w:num>
  <w:num w:numId="16">
    <w:abstractNumId w:val="15"/>
  </w:num>
  <w:num w:numId="17">
    <w:abstractNumId w:val="24"/>
  </w:num>
  <w:num w:numId="18">
    <w:abstractNumId w:val="30"/>
  </w:num>
  <w:num w:numId="19">
    <w:abstractNumId w:val="36"/>
  </w:num>
  <w:num w:numId="20">
    <w:abstractNumId w:val="34"/>
  </w:num>
  <w:num w:numId="21">
    <w:abstractNumId w:val="32"/>
  </w:num>
  <w:num w:numId="22">
    <w:abstractNumId w:val="33"/>
  </w:num>
  <w:num w:numId="23">
    <w:abstractNumId w:val="20"/>
  </w:num>
  <w:num w:numId="24">
    <w:abstractNumId w:val="27"/>
  </w:num>
  <w:num w:numId="25">
    <w:abstractNumId w:val="11"/>
  </w:num>
  <w:num w:numId="26">
    <w:abstractNumId w:val="8"/>
  </w:num>
  <w:num w:numId="27">
    <w:abstractNumId w:val="22"/>
  </w:num>
  <w:num w:numId="28">
    <w:abstractNumId w:val="18"/>
  </w:num>
  <w:num w:numId="29">
    <w:abstractNumId w:val="42"/>
  </w:num>
  <w:num w:numId="30">
    <w:abstractNumId w:val="21"/>
  </w:num>
  <w:num w:numId="31">
    <w:abstractNumId w:val="26"/>
  </w:num>
  <w:num w:numId="32">
    <w:abstractNumId w:val="28"/>
  </w:num>
  <w:num w:numId="33">
    <w:abstractNumId w:val="39"/>
  </w:num>
  <w:num w:numId="34">
    <w:abstractNumId w:val="38"/>
  </w:num>
  <w:num w:numId="35">
    <w:abstractNumId w:val="14"/>
  </w:num>
  <w:num w:numId="36">
    <w:abstractNumId w:val="40"/>
  </w:num>
  <w:num w:numId="37">
    <w:abstractNumId w:val="31"/>
  </w:num>
  <w:num w:numId="38">
    <w:abstractNumId w:val="3"/>
  </w:num>
  <w:num w:numId="39">
    <w:abstractNumId w:val="35"/>
  </w:num>
  <w:num w:numId="40">
    <w:abstractNumId w:val="10"/>
  </w:num>
  <w:num w:numId="41">
    <w:abstractNumId w:val="7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3"/>
    <w:rsid w:val="00011435"/>
    <w:rsid w:val="000147FC"/>
    <w:rsid w:val="0006016C"/>
    <w:rsid w:val="00061662"/>
    <w:rsid w:val="000B3A8C"/>
    <w:rsid w:val="000E1DB7"/>
    <w:rsid w:val="000F7690"/>
    <w:rsid w:val="00113161"/>
    <w:rsid w:val="00115A8D"/>
    <w:rsid w:val="00120A10"/>
    <w:rsid w:val="00121EFA"/>
    <w:rsid w:val="00137123"/>
    <w:rsid w:val="00163CEC"/>
    <w:rsid w:val="001C1282"/>
    <w:rsid w:val="001E6D98"/>
    <w:rsid w:val="0025762C"/>
    <w:rsid w:val="00265E07"/>
    <w:rsid w:val="00272280"/>
    <w:rsid w:val="002828C9"/>
    <w:rsid w:val="002C6CAC"/>
    <w:rsid w:val="002F05C6"/>
    <w:rsid w:val="002F20D8"/>
    <w:rsid w:val="00314DE3"/>
    <w:rsid w:val="00357057"/>
    <w:rsid w:val="003642E5"/>
    <w:rsid w:val="00386FA0"/>
    <w:rsid w:val="00390686"/>
    <w:rsid w:val="003D07B2"/>
    <w:rsid w:val="003E5991"/>
    <w:rsid w:val="003F6FC1"/>
    <w:rsid w:val="00415BD4"/>
    <w:rsid w:val="0045764E"/>
    <w:rsid w:val="00477954"/>
    <w:rsid w:val="00477FDA"/>
    <w:rsid w:val="00492D95"/>
    <w:rsid w:val="0049340D"/>
    <w:rsid w:val="004A1A88"/>
    <w:rsid w:val="004A6728"/>
    <w:rsid w:val="004B6B0D"/>
    <w:rsid w:val="004F543D"/>
    <w:rsid w:val="00562A05"/>
    <w:rsid w:val="0056488A"/>
    <w:rsid w:val="00570237"/>
    <w:rsid w:val="005B5766"/>
    <w:rsid w:val="005D7663"/>
    <w:rsid w:val="005F0FA8"/>
    <w:rsid w:val="005F7DE4"/>
    <w:rsid w:val="00616CE7"/>
    <w:rsid w:val="00617A02"/>
    <w:rsid w:val="0062376B"/>
    <w:rsid w:val="00625D21"/>
    <w:rsid w:val="0064756D"/>
    <w:rsid w:val="006B1920"/>
    <w:rsid w:val="006B50F6"/>
    <w:rsid w:val="006C0B58"/>
    <w:rsid w:val="006C1D6E"/>
    <w:rsid w:val="006D0884"/>
    <w:rsid w:val="006E2122"/>
    <w:rsid w:val="006F1464"/>
    <w:rsid w:val="006F2536"/>
    <w:rsid w:val="006F55B3"/>
    <w:rsid w:val="00706947"/>
    <w:rsid w:val="00733E47"/>
    <w:rsid w:val="00735F20"/>
    <w:rsid w:val="0075635E"/>
    <w:rsid w:val="0079168E"/>
    <w:rsid w:val="007953A4"/>
    <w:rsid w:val="007F0028"/>
    <w:rsid w:val="008160D8"/>
    <w:rsid w:val="00837735"/>
    <w:rsid w:val="0085006B"/>
    <w:rsid w:val="008559BE"/>
    <w:rsid w:val="008863EB"/>
    <w:rsid w:val="008A099B"/>
    <w:rsid w:val="008A567F"/>
    <w:rsid w:val="008B48B6"/>
    <w:rsid w:val="008B4B76"/>
    <w:rsid w:val="008C2325"/>
    <w:rsid w:val="008D40D4"/>
    <w:rsid w:val="008D581C"/>
    <w:rsid w:val="008E703F"/>
    <w:rsid w:val="00903044"/>
    <w:rsid w:val="0090539D"/>
    <w:rsid w:val="0091138E"/>
    <w:rsid w:val="00920E2A"/>
    <w:rsid w:val="00974DE8"/>
    <w:rsid w:val="009829F2"/>
    <w:rsid w:val="009A70CA"/>
    <w:rsid w:val="009B30DF"/>
    <w:rsid w:val="009E07FB"/>
    <w:rsid w:val="00A119EA"/>
    <w:rsid w:val="00A141AE"/>
    <w:rsid w:val="00A26AB0"/>
    <w:rsid w:val="00A606FD"/>
    <w:rsid w:val="00A6491F"/>
    <w:rsid w:val="00A7105F"/>
    <w:rsid w:val="00AD53C7"/>
    <w:rsid w:val="00AF0974"/>
    <w:rsid w:val="00B24D64"/>
    <w:rsid w:val="00B33148"/>
    <w:rsid w:val="00B743A3"/>
    <w:rsid w:val="00B804FA"/>
    <w:rsid w:val="00B93D23"/>
    <w:rsid w:val="00BA5D2D"/>
    <w:rsid w:val="00BB269C"/>
    <w:rsid w:val="00BC3A89"/>
    <w:rsid w:val="00BD1DD5"/>
    <w:rsid w:val="00BD4A71"/>
    <w:rsid w:val="00BE2BF0"/>
    <w:rsid w:val="00BF6647"/>
    <w:rsid w:val="00C21198"/>
    <w:rsid w:val="00C3214D"/>
    <w:rsid w:val="00C50103"/>
    <w:rsid w:val="00C744E4"/>
    <w:rsid w:val="00C77B44"/>
    <w:rsid w:val="00CA6CCE"/>
    <w:rsid w:val="00CB1CA2"/>
    <w:rsid w:val="00CB5F10"/>
    <w:rsid w:val="00CB6F5F"/>
    <w:rsid w:val="00CC2269"/>
    <w:rsid w:val="00CC65F6"/>
    <w:rsid w:val="00D13476"/>
    <w:rsid w:val="00D47589"/>
    <w:rsid w:val="00D5077B"/>
    <w:rsid w:val="00D90D48"/>
    <w:rsid w:val="00DB22C3"/>
    <w:rsid w:val="00DD6EEC"/>
    <w:rsid w:val="00DF7D77"/>
    <w:rsid w:val="00E04D81"/>
    <w:rsid w:val="00E05694"/>
    <w:rsid w:val="00E26778"/>
    <w:rsid w:val="00E338F7"/>
    <w:rsid w:val="00E607A4"/>
    <w:rsid w:val="00E729ED"/>
    <w:rsid w:val="00E94B8C"/>
    <w:rsid w:val="00EA05DD"/>
    <w:rsid w:val="00EB04FB"/>
    <w:rsid w:val="00EC2F58"/>
    <w:rsid w:val="00EC37FB"/>
    <w:rsid w:val="00EF2D65"/>
    <w:rsid w:val="00F31DF5"/>
    <w:rsid w:val="00F50273"/>
    <w:rsid w:val="00F835B4"/>
    <w:rsid w:val="00F84AB8"/>
    <w:rsid w:val="00F96EA9"/>
    <w:rsid w:val="00FA0F70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332"/>
  <w15:docId w15:val="{E7E41DD1-4867-4F96-939A-B60B356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  <w:style w:type="paragraph" w:customStyle="1" w:styleId="m4463844630836456422gmail-msolistparagraph">
    <w:name w:val="m_4463844630836456422gmail-msolistparagraph"/>
    <w:basedOn w:val="Norml"/>
    <w:rsid w:val="004F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dr.Leidinger Kitti</dc:creator>
  <cp:lastModifiedBy>Bartha Enikő</cp:lastModifiedBy>
  <cp:revision>2</cp:revision>
  <cp:lastPrinted>2019-03-06T07:55:00Z</cp:lastPrinted>
  <dcterms:created xsi:type="dcterms:W3CDTF">2019-03-14T14:42:00Z</dcterms:created>
  <dcterms:modified xsi:type="dcterms:W3CDTF">2019-03-14T14:42:00Z</dcterms:modified>
</cp:coreProperties>
</file>