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94" w:rsidRPr="009E11E2" w:rsidRDefault="00C27894" w:rsidP="00C278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11E2">
        <w:rPr>
          <w:b/>
          <w:bCs/>
          <w:sz w:val="22"/>
          <w:szCs w:val="22"/>
        </w:rPr>
        <w:t>Szentendre Város Önkormányzat Képviselő-testületének</w:t>
      </w:r>
    </w:p>
    <w:p w:rsidR="00C27894" w:rsidRPr="009E11E2" w:rsidRDefault="0056596D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27894">
        <w:rPr>
          <w:b/>
          <w:bCs/>
          <w:sz w:val="22"/>
          <w:szCs w:val="22"/>
        </w:rPr>
        <w:t>/2019</w:t>
      </w:r>
      <w:r w:rsidR="00C27894" w:rsidRPr="009E11E2">
        <w:rPr>
          <w:b/>
          <w:bCs/>
          <w:sz w:val="22"/>
          <w:szCs w:val="22"/>
        </w:rPr>
        <w:t>. (</w:t>
      </w:r>
      <w:r w:rsidR="00C2789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.22.</w:t>
      </w:r>
      <w:r w:rsidR="00C27894" w:rsidRPr="009E11E2">
        <w:rPr>
          <w:b/>
          <w:bCs/>
          <w:sz w:val="22"/>
          <w:szCs w:val="22"/>
        </w:rPr>
        <w:t>) önkormányzati rendelete</w:t>
      </w:r>
    </w:p>
    <w:p w:rsidR="00C27894" w:rsidRPr="009E11E2" w:rsidRDefault="00C27894" w:rsidP="00C2789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7894" w:rsidRPr="007D5262" w:rsidRDefault="00C27894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7D5262">
        <w:rPr>
          <w:b/>
          <w:sz w:val="22"/>
          <w:szCs w:val="22"/>
        </w:rPr>
        <w:t>a</w:t>
      </w:r>
      <w:proofErr w:type="gramEnd"/>
      <w:r w:rsidRPr="007D5262">
        <w:rPr>
          <w:b/>
          <w:sz w:val="22"/>
          <w:szCs w:val="22"/>
        </w:rPr>
        <w:t xml:space="preserve"> személyes gondoskodás körébe tartozó szociális és gyermekjóléti ellátásokról, valamint a fizetendő térítési díjakról szóló </w:t>
      </w:r>
      <w:r w:rsidRPr="007D5262">
        <w:rPr>
          <w:b/>
          <w:bCs/>
          <w:sz w:val="22"/>
          <w:szCs w:val="22"/>
        </w:rPr>
        <w:t>10/2018. (IV.23.) önkormányzati rendelet módosításáról</w:t>
      </w:r>
    </w:p>
    <w:p w:rsidR="00C27894" w:rsidRPr="009E11E2" w:rsidRDefault="00C27894" w:rsidP="00C27894">
      <w:pPr>
        <w:pStyle w:val="Szvegtrzs2"/>
        <w:rPr>
          <w:sz w:val="22"/>
          <w:szCs w:val="22"/>
        </w:rPr>
      </w:pPr>
    </w:p>
    <w:p w:rsidR="00C27894" w:rsidRPr="009E11E2" w:rsidRDefault="00C27894" w:rsidP="00C278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695" w:rsidRDefault="00C27894" w:rsidP="00C27894">
      <w:pPr>
        <w:ind w:firstLine="2"/>
        <w:jc w:val="both"/>
        <w:rPr>
          <w:b/>
          <w:bCs/>
          <w:sz w:val="22"/>
          <w:szCs w:val="22"/>
        </w:rPr>
      </w:pPr>
      <w:r w:rsidRPr="009E11E2">
        <w:rPr>
          <w:sz w:val="22"/>
          <w:szCs w:val="22"/>
        </w:rPr>
        <w:t>Szentendre Város Önkormányzat Képviselő-testülete a s</w:t>
      </w:r>
      <w:bookmarkStart w:id="0" w:name="_GoBack"/>
      <w:bookmarkEnd w:id="0"/>
      <w:r w:rsidRPr="009E11E2">
        <w:rPr>
          <w:sz w:val="22"/>
          <w:szCs w:val="22"/>
        </w:rPr>
        <w:t>zociális igazgatásról és szociális ellátásokról szóló 1993. évi III. törvény (a továbbiakban: Sztv.) 92. §-</w:t>
      </w:r>
      <w:proofErr w:type="spellStart"/>
      <w:r w:rsidRPr="009E11E2">
        <w:rPr>
          <w:sz w:val="22"/>
          <w:szCs w:val="22"/>
        </w:rPr>
        <w:t>ban</w:t>
      </w:r>
      <w:proofErr w:type="spellEnd"/>
      <w:r w:rsidRPr="009E11E2">
        <w:rPr>
          <w:sz w:val="22"/>
          <w:szCs w:val="22"/>
        </w:rPr>
        <w:t>, 115. §-</w:t>
      </w:r>
      <w:proofErr w:type="spellStart"/>
      <w:r w:rsidRPr="009E11E2">
        <w:rPr>
          <w:sz w:val="22"/>
          <w:szCs w:val="22"/>
        </w:rPr>
        <w:t>ban</w:t>
      </w:r>
      <w:proofErr w:type="spellEnd"/>
      <w:r w:rsidRPr="009E11E2">
        <w:rPr>
          <w:sz w:val="22"/>
          <w:szCs w:val="22"/>
        </w:rPr>
        <w:t>, valamint a gyermekek védelméről és a gyámügyi igazgatásról szóló többször módosított 1997. évi XXXI. törvény (a továbbiakban: Gyvt.) 29. §-</w:t>
      </w:r>
      <w:proofErr w:type="spellStart"/>
      <w:r w:rsidRPr="009E11E2">
        <w:rPr>
          <w:sz w:val="22"/>
          <w:szCs w:val="22"/>
        </w:rPr>
        <w:t>ban</w:t>
      </w:r>
      <w:proofErr w:type="spellEnd"/>
      <w:r w:rsidRPr="009E11E2">
        <w:rPr>
          <w:sz w:val="22"/>
          <w:szCs w:val="22"/>
        </w:rPr>
        <w:t xml:space="preserve"> kapott felhatalmazás alapján</w:t>
      </w:r>
      <w:r w:rsidRPr="009E11E2">
        <w:rPr>
          <w:snapToGrid w:val="0"/>
          <w:sz w:val="22"/>
          <w:szCs w:val="22"/>
        </w:rPr>
        <w:t xml:space="preserve"> az Alaptörvény 32. cikk (1) bekezdés a) pontjában meghatározott feladatkörében eljárva</w:t>
      </w:r>
      <w:r w:rsidRPr="009E11E2">
        <w:rPr>
          <w:sz w:val="22"/>
          <w:szCs w:val="22"/>
        </w:rPr>
        <w:t xml:space="preserve"> a személyes gondoskodás körébe tartozó szociális és </w:t>
      </w:r>
      <w:r w:rsidRPr="00C27894">
        <w:rPr>
          <w:sz w:val="22"/>
          <w:szCs w:val="22"/>
        </w:rPr>
        <w:t xml:space="preserve">gyermekjóléti ellátásokról, valamint a fizetendő térítési díjakról szóló </w:t>
      </w:r>
      <w:r w:rsidRPr="00C27894">
        <w:rPr>
          <w:bCs/>
          <w:sz w:val="22"/>
          <w:szCs w:val="22"/>
        </w:rPr>
        <w:t>10/2018. (IV.23.) önkormányzati rendeletét az alábbiak szerint módosítja</w:t>
      </w:r>
      <w:r>
        <w:rPr>
          <w:b/>
          <w:bCs/>
          <w:sz w:val="22"/>
          <w:szCs w:val="22"/>
        </w:rPr>
        <w:t>:</w:t>
      </w:r>
    </w:p>
    <w:p w:rsidR="00C27894" w:rsidRDefault="00C27894" w:rsidP="00C27894">
      <w:pPr>
        <w:ind w:firstLine="2"/>
        <w:jc w:val="both"/>
        <w:rPr>
          <w:b/>
          <w:bCs/>
          <w:sz w:val="22"/>
          <w:szCs w:val="22"/>
        </w:rPr>
      </w:pPr>
    </w:p>
    <w:p w:rsidR="00C27894" w:rsidRPr="007D5262" w:rsidRDefault="007D5262" w:rsidP="007D5262">
      <w:pPr>
        <w:tabs>
          <w:tab w:val="left" w:pos="426"/>
        </w:tabs>
        <w:ind w:left="426" w:hanging="424"/>
        <w:jc w:val="both"/>
        <w:rPr>
          <w:bCs/>
          <w:sz w:val="22"/>
          <w:szCs w:val="22"/>
        </w:rPr>
      </w:pPr>
      <w:r w:rsidRPr="007D5262">
        <w:rPr>
          <w:b/>
          <w:sz w:val="22"/>
          <w:szCs w:val="22"/>
        </w:rPr>
        <w:t xml:space="preserve">1. </w:t>
      </w:r>
      <w:r w:rsidR="00C27894" w:rsidRPr="007D5262">
        <w:rPr>
          <w:b/>
          <w:sz w:val="22"/>
          <w:szCs w:val="22"/>
        </w:rPr>
        <w:t>§</w:t>
      </w:r>
      <w:r w:rsidRPr="007D5262">
        <w:rPr>
          <w:sz w:val="22"/>
          <w:szCs w:val="22"/>
        </w:rPr>
        <w:tab/>
      </w:r>
      <w:r w:rsidR="00C27894" w:rsidRPr="007D5262">
        <w:rPr>
          <w:sz w:val="22"/>
          <w:szCs w:val="22"/>
        </w:rPr>
        <w:t xml:space="preserve">Szentendre Város Önkormányzat Képviselő-testületének a személyes gondoskodás körébe tartozó szociális és gyermekjóléti ellátásokról, valamint a fizetendő térítési díjakról szóló </w:t>
      </w:r>
      <w:r w:rsidR="00C27894" w:rsidRPr="007D5262">
        <w:rPr>
          <w:bCs/>
          <w:sz w:val="22"/>
          <w:szCs w:val="22"/>
        </w:rPr>
        <w:t>10/2018. (IV.23.) önkormányzati rendeletének 1. számú mellékletének helyébe jelen rendelet melléklete lép.</w:t>
      </w:r>
    </w:p>
    <w:p w:rsidR="00C27894" w:rsidRPr="00C27894" w:rsidRDefault="00C27894" w:rsidP="00C27894">
      <w:pPr>
        <w:pStyle w:val="Listaszerbekezds"/>
        <w:ind w:left="362"/>
        <w:jc w:val="both"/>
        <w:rPr>
          <w:bCs/>
          <w:sz w:val="22"/>
          <w:szCs w:val="22"/>
        </w:rPr>
      </w:pPr>
    </w:p>
    <w:p w:rsidR="007D5262" w:rsidRDefault="007D5262" w:rsidP="007D5262">
      <w:pPr>
        <w:tabs>
          <w:tab w:val="left" w:pos="426"/>
        </w:tabs>
        <w:jc w:val="both"/>
        <w:rPr>
          <w:sz w:val="22"/>
          <w:szCs w:val="22"/>
        </w:rPr>
      </w:pPr>
      <w:r w:rsidRPr="007D5262">
        <w:rPr>
          <w:b/>
          <w:sz w:val="22"/>
          <w:szCs w:val="22"/>
        </w:rPr>
        <w:t>2. §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7894" w:rsidRPr="007D5262">
        <w:rPr>
          <w:sz w:val="22"/>
          <w:szCs w:val="22"/>
        </w:rPr>
        <w:t>(1)  Jelen rendelet a kihirdetést követő napon lép hatályba, és az azt követő napon hatályát veszti.</w:t>
      </w:r>
    </w:p>
    <w:p w:rsidR="00C27894" w:rsidRPr="002A169E" w:rsidRDefault="007D5262" w:rsidP="007D5262">
      <w:pPr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C27894">
        <w:rPr>
          <w:rFonts w:eastAsiaTheme="minorHAnsi"/>
          <w:sz w:val="22"/>
          <w:szCs w:val="22"/>
          <w:lang w:eastAsia="en-US"/>
        </w:rPr>
        <w:t xml:space="preserve">(2) </w:t>
      </w:r>
      <w:r w:rsidR="00C27894" w:rsidRPr="002A169E">
        <w:rPr>
          <w:rFonts w:eastAsiaTheme="minorHAnsi"/>
          <w:sz w:val="22"/>
          <w:szCs w:val="22"/>
          <w:lang w:eastAsia="en-US"/>
        </w:rPr>
        <w:t>A rendelet kihirdetéséről a jegyző gondoskodik.</w:t>
      </w: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2019.</w:t>
      </w:r>
      <w:r w:rsidR="00DF4B82">
        <w:rPr>
          <w:sz w:val="22"/>
          <w:szCs w:val="22"/>
        </w:rPr>
        <w:t xml:space="preserve"> február 21.</w:t>
      </w: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2A169E">
        <w:rPr>
          <w:rFonts w:ascii="Times New Roman" w:hAnsi="Times New Roman"/>
          <w:b/>
          <w:sz w:val="22"/>
          <w:szCs w:val="22"/>
        </w:rPr>
        <w:t>Verseghi</w:t>
      </w:r>
      <w:proofErr w:type="spellEnd"/>
      <w:r w:rsidRPr="002A169E">
        <w:rPr>
          <w:rFonts w:ascii="Times New Roman" w:hAnsi="Times New Roman"/>
          <w:b/>
          <w:sz w:val="22"/>
          <w:szCs w:val="22"/>
        </w:rPr>
        <w:t>-Nagy Miklós</w:t>
      </w:r>
      <w:r w:rsidRPr="002A169E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2A169E">
        <w:rPr>
          <w:rFonts w:ascii="Times New Roman" w:hAnsi="Times New Roman"/>
          <w:sz w:val="22"/>
          <w:szCs w:val="22"/>
        </w:rPr>
        <w:t>polgármester</w:t>
      </w:r>
      <w:proofErr w:type="gramEnd"/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56596D" w:rsidRPr="002A169E" w:rsidRDefault="0056596D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>2019</w:t>
      </w:r>
      <w:r w:rsidRPr="002A169E">
        <w:rPr>
          <w:sz w:val="22"/>
          <w:szCs w:val="22"/>
        </w:rPr>
        <w:t xml:space="preserve">. </w:t>
      </w:r>
      <w:r w:rsidR="0056596D">
        <w:rPr>
          <w:sz w:val="22"/>
          <w:szCs w:val="22"/>
        </w:rPr>
        <w:t xml:space="preserve">február </w:t>
      </w:r>
      <w:proofErr w:type="gramStart"/>
      <w:r w:rsidR="0056596D">
        <w:rPr>
          <w:sz w:val="22"/>
          <w:szCs w:val="22"/>
        </w:rPr>
        <w:t>22-én</w:t>
      </w:r>
      <w:r w:rsidRPr="002A169E">
        <w:rPr>
          <w:sz w:val="22"/>
          <w:szCs w:val="22"/>
        </w:rPr>
        <w:t xml:space="preserve">  </w:t>
      </w:r>
      <w:r w:rsidRPr="002A169E">
        <w:rPr>
          <w:color w:val="000000"/>
          <w:sz w:val="22"/>
          <w:szCs w:val="22"/>
        </w:rPr>
        <w:t>került</w:t>
      </w:r>
      <w:proofErr w:type="gramEnd"/>
      <w:r w:rsidRPr="002A169E">
        <w:rPr>
          <w:color w:val="000000"/>
          <w:sz w:val="22"/>
          <w:szCs w:val="22"/>
        </w:rPr>
        <w:t xml:space="preserve"> kihirdetésre.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</w:p>
    <w:p w:rsidR="00C27894" w:rsidRDefault="00C27894" w:rsidP="00C27894">
      <w:pPr>
        <w:rPr>
          <w:color w:val="000000"/>
          <w:sz w:val="22"/>
          <w:szCs w:val="22"/>
        </w:rPr>
      </w:pPr>
    </w:p>
    <w:p w:rsidR="0056596D" w:rsidRDefault="0056596D" w:rsidP="00C27894">
      <w:pPr>
        <w:rPr>
          <w:color w:val="000000"/>
          <w:sz w:val="22"/>
          <w:szCs w:val="22"/>
        </w:rPr>
      </w:pPr>
    </w:p>
    <w:p w:rsidR="0056596D" w:rsidRPr="002A169E" w:rsidRDefault="0056596D" w:rsidP="00C27894">
      <w:pPr>
        <w:rPr>
          <w:color w:val="000000"/>
          <w:sz w:val="22"/>
          <w:szCs w:val="22"/>
        </w:rPr>
      </w:pPr>
    </w:p>
    <w:p w:rsidR="00C27894" w:rsidRPr="002A169E" w:rsidRDefault="00C27894" w:rsidP="00C27894">
      <w:pPr>
        <w:ind w:left="5316" w:firstLine="348"/>
        <w:rPr>
          <w:color w:val="000000"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dr.</w:t>
      </w:r>
      <w:proofErr w:type="gramEnd"/>
      <w:r w:rsidRPr="002A169E">
        <w:rPr>
          <w:b/>
          <w:sz w:val="22"/>
          <w:szCs w:val="22"/>
        </w:rPr>
        <w:t xml:space="preserve"> Gerendás Gábor</w:t>
      </w:r>
    </w:p>
    <w:p w:rsidR="00C27894" w:rsidRPr="002A169E" w:rsidRDefault="00C27894" w:rsidP="00C27894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proofErr w:type="gramStart"/>
      <w:r w:rsidRPr="002A169E">
        <w:rPr>
          <w:sz w:val="22"/>
          <w:szCs w:val="22"/>
        </w:rPr>
        <w:t>jegyző</w:t>
      </w:r>
      <w:proofErr w:type="gramEnd"/>
    </w:p>
    <w:p w:rsidR="00C27894" w:rsidRDefault="00C27894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27894" w:rsidRPr="009E11E2" w:rsidRDefault="00C27894" w:rsidP="00C27894">
      <w:pPr>
        <w:numPr>
          <w:ilvl w:val="0"/>
          <w:numId w:val="2"/>
        </w:numPr>
        <w:jc w:val="right"/>
        <w:rPr>
          <w:sz w:val="22"/>
          <w:szCs w:val="22"/>
        </w:rPr>
      </w:pPr>
      <w:r w:rsidRPr="009E11E2">
        <w:rPr>
          <w:sz w:val="22"/>
          <w:szCs w:val="22"/>
        </w:rPr>
        <w:lastRenderedPageBreak/>
        <w:t>számú melléklet</w:t>
      </w:r>
    </w:p>
    <w:p w:rsidR="00C27894" w:rsidRPr="009E11E2" w:rsidRDefault="00C27894" w:rsidP="00C27894">
      <w:pPr>
        <w:jc w:val="center"/>
        <w:rPr>
          <w:sz w:val="22"/>
          <w:szCs w:val="22"/>
        </w:rPr>
      </w:pPr>
    </w:p>
    <w:p w:rsidR="00C27894" w:rsidRPr="009E11E2" w:rsidRDefault="00C27894" w:rsidP="00C27894">
      <w:pPr>
        <w:jc w:val="center"/>
        <w:rPr>
          <w:sz w:val="22"/>
          <w:szCs w:val="22"/>
        </w:rPr>
      </w:pPr>
    </w:p>
    <w:p w:rsidR="00C27894" w:rsidRPr="009E11E2" w:rsidRDefault="00C27894" w:rsidP="00C27894">
      <w:pPr>
        <w:jc w:val="center"/>
        <w:rPr>
          <w:sz w:val="22"/>
          <w:szCs w:val="22"/>
        </w:rPr>
      </w:pPr>
      <w:r w:rsidRPr="009E11E2">
        <w:rPr>
          <w:sz w:val="22"/>
          <w:szCs w:val="22"/>
        </w:rPr>
        <w:t>A gyermekétkeztetés térítési díjai</w:t>
      </w:r>
    </w:p>
    <w:p w:rsidR="00C27894" w:rsidRPr="009E11E2" w:rsidRDefault="00C27894" w:rsidP="00C27894">
      <w:pPr>
        <w:jc w:val="center"/>
        <w:rPr>
          <w:sz w:val="22"/>
          <w:szCs w:val="22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20"/>
        <w:gridCol w:w="2353"/>
        <w:gridCol w:w="527"/>
        <w:gridCol w:w="480"/>
        <w:gridCol w:w="160"/>
      </w:tblGrid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igénybevevő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>megnevezés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nyersanyagköltség (bruttó ár) </w:t>
            </w:r>
          </w:p>
        </w:tc>
      </w:tr>
      <w:tr w:rsidR="006905D3" w:rsidRPr="006905D3" w:rsidTr="005055CD">
        <w:trPr>
          <w:gridAfter w:val="3"/>
          <w:wAfter w:w="1167" w:type="dxa"/>
          <w:trHeight w:val="458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905D3" w:rsidRPr="006905D3" w:rsidTr="005055CD">
        <w:trPr>
          <w:gridAfter w:val="3"/>
          <w:wAfter w:w="1167" w:type="dxa"/>
          <w:trHeight w:val="458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85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55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</w:tr>
      <w:tr w:rsidR="006905D3" w:rsidRPr="006905D3" w:rsidTr="005055CD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6905D3" w:rsidRPr="006905D3" w:rsidTr="005055CD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D3" w:rsidRPr="006905D3" w:rsidRDefault="006905D3" w:rsidP="006905D3">
            <w:pPr>
              <w:rPr>
                <w:sz w:val="20"/>
              </w:rPr>
            </w:pP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905D3" w:rsidRPr="006905D3" w:rsidTr="005055CD">
        <w:trPr>
          <w:gridAfter w:val="3"/>
          <w:wAfter w:w="1167" w:type="dxa"/>
          <w:trHeight w:val="5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alsó tagozat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275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415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85</w:t>
            </w:r>
          </w:p>
        </w:tc>
      </w:tr>
      <w:tr w:rsidR="006905D3" w:rsidRPr="006905D3" w:rsidTr="005055CD">
        <w:trPr>
          <w:gridAfter w:val="3"/>
          <w:wAfter w:w="1167" w:type="dxa"/>
          <w:trHeight w:val="58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felső tagozat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color w:val="000000"/>
                <w:sz w:val="22"/>
                <w:szCs w:val="22"/>
              </w:rPr>
            </w:pPr>
            <w:r w:rsidRPr="006905D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05D3" w:rsidRPr="006905D3" w:rsidRDefault="006905D3" w:rsidP="006905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5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napi ellátás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440</w:t>
            </w:r>
          </w:p>
        </w:tc>
      </w:tr>
      <w:tr w:rsidR="006905D3" w:rsidRPr="006905D3" w:rsidTr="005055CD">
        <w:trPr>
          <w:gridAfter w:val="3"/>
          <w:wAfter w:w="1167" w:type="dxa"/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gimnazista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5D3" w:rsidRPr="006905D3" w:rsidRDefault="006905D3" w:rsidP="00690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05D3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</w:tbl>
    <w:p w:rsidR="00C27894" w:rsidRPr="009E11E2" w:rsidRDefault="00C27894" w:rsidP="00C27894">
      <w:pPr>
        <w:jc w:val="center"/>
        <w:rPr>
          <w:sz w:val="22"/>
          <w:szCs w:val="22"/>
        </w:rPr>
      </w:pPr>
    </w:p>
    <w:p w:rsidR="00C27894" w:rsidRPr="00C27894" w:rsidRDefault="00C27894" w:rsidP="00C27894">
      <w:pPr>
        <w:pStyle w:val="Listaszerbekezds"/>
        <w:ind w:left="362"/>
        <w:jc w:val="both"/>
        <w:rPr>
          <w:b/>
          <w:bCs/>
          <w:sz w:val="22"/>
          <w:szCs w:val="22"/>
        </w:rPr>
      </w:pPr>
    </w:p>
    <w:sectPr w:rsidR="00C27894" w:rsidRPr="00C2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5CDD66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4"/>
    <w:rsid w:val="005055CD"/>
    <w:rsid w:val="0056596D"/>
    <w:rsid w:val="006905D3"/>
    <w:rsid w:val="007D5262"/>
    <w:rsid w:val="00A97695"/>
    <w:rsid w:val="00C27894"/>
    <w:rsid w:val="00D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E4E"/>
  <w15:chartTrackingRefBased/>
  <w15:docId w15:val="{CAE24917-47A0-4FA9-84F7-90BC1DD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27894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C278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7894"/>
    <w:pPr>
      <w:ind w:left="720"/>
      <w:contextualSpacing/>
    </w:pPr>
  </w:style>
  <w:style w:type="paragraph" w:customStyle="1" w:styleId="WW-Csakszveg">
    <w:name w:val="WW-Csak szöveg"/>
    <w:basedOn w:val="Norml"/>
    <w:rsid w:val="00C27894"/>
    <w:pPr>
      <w:suppressAutoHyphens/>
    </w:pPr>
    <w:rPr>
      <w:rFonts w:ascii="Courier New" w:hAnsi="Courier New"/>
      <w:sz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278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278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dcterms:created xsi:type="dcterms:W3CDTF">2019-02-21T16:21:00Z</dcterms:created>
  <dcterms:modified xsi:type="dcterms:W3CDTF">2019-02-21T16:21:00Z</dcterms:modified>
</cp:coreProperties>
</file>