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AC0" w:rsidRPr="00D463F8" w:rsidRDefault="009E0AC0" w:rsidP="009E0AC0">
      <w:pPr>
        <w:jc w:val="center"/>
        <w:rPr>
          <w:b/>
          <w:sz w:val="28"/>
          <w:szCs w:val="28"/>
        </w:rPr>
      </w:pPr>
      <w:r w:rsidRPr="00D463F8">
        <w:rPr>
          <w:b/>
          <w:sz w:val="28"/>
          <w:szCs w:val="28"/>
        </w:rPr>
        <w:t>Tahitótfalu Község Önkormányzata</w:t>
      </w:r>
    </w:p>
    <w:p w:rsidR="009E0AC0" w:rsidRPr="00D463F8" w:rsidRDefault="009E0AC0" w:rsidP="009E0AC0">
      <w:pPr>
        <w:jc w:val="center"/>
      </w:pPr>
    </w:p>
    <w:p w:rsidR="009E0AC0" w:rsidRPr="00D463F8" w:rsidRDefault="00D463F8" w:rsidP="009E0AC0">
      <w:pPr>
        <w:jc w:val="center"/>
      </w:pPr>
      <w:r w:rsidRPr="00D463F8">
        <w:t>a munka törvénykönyvéről szóló 2012. évi I. törvény alapján</w:t>
      </w:r>
    </w:p>
    <w:p w:rsidR="009E0AC0" w:rsidRPr="00D463F8" w:rsidRDefault="009E0AC0" w:rsidP="009E0AC0">
      <w:pPr>
        <w:jc w:val="center"/>
      </w:pPr>
      <w:r w:rsidRPr="00D463F8">
        <w:t>pályázatot hirdet</w:t>
      </w:r>
    </w:p>
    <w:p w:rsidR="004D17F0" w:rsidRPr="00D463F8" w:rsidRDefault="004D17F0" w:rsidP="009E0AC0">
      <w:pPr>
        <w:spacing w:before="284"/>
        <w:jc w:val="center"/>
        <w:rPr>
          <w:b/>
          <w:bCs/>
          <w:sz w:val="28"/>
          <w:szCs w:val="28"/>
          <w:lang w:eastAsia="hu-HU"/>
        </w:rPr>
      </w:pPr>
      <w:r w:rsidRPr="00D463F8">
        <w:rPr>
          <w:b/>
          <w:bCs/>
          <w:sz w:val="28"/>
          <w:szCs w:val="28"/>
          <w:lang w:eastAsia="hu-HU"/>
        </w:rPr>
        <w:t>Műszaki ügyintéző</w:t>
      </w:r>
    </w:p>
    <w:p w:rsidR="009E0AC0" w:rsidRPr="009E0AC0" w:rsidRDefault="009E0AC0" w:rsidP="009E0AC0">
      <w:pPr>
        <w:spacing w:before="284"/>
        <w:jc w:val="center"/>
        <w:rPr>
          <w:lang w:eastAsia="hu-HU"/>
        </w:rPr>
      </w:pPr>
      <w:r w:rsidRPr="00D463F8">
        <w:rPr>
          <w:bCs/>
          <w:lang w:eastAsia="hu-HU"/>
        </w:rPr>
        <w:t>munkakör betöltésére.</w:t>
      </w:r>
      <w:r w:rsidRPr="009E0AC0">
        <w:rPr>
          <w:bCs/>
          <w:lang w:eastAsia="hu-HU"/>
        </w:rPr>
        <w:t xml:space="preserve"> </w:t>
      </w:r>
    </w:p>
    <w:p w:rsidR="009E0AC0" w:rsidRPr="009E0AC0" w:rsidRDefault="00D463F8" w:rsidP="009E0AC0">
      <w:pPr>
        <w:spacing w:before="284"/>
        <w:jc w:val="both"/>
        <w:rPr>
          <w:lang w:eastAsia="hu-HU"/>
        </w:rPr>
      </w:pPr>
      <w:r>
        <w:rPr>
          <w:b/>
          <w:bCs/>
          <w:lang w:eastAsia="hu-HU"/>
        </w:rPr>
        <w:t xml:space="preserve">A </w:t>
      </w:r>
      <w:r w:rsidR="009E0AC0" w:rsidRPr="009E0AC0">
        <w:rPr>
          <w:b/>
          <w:bCs/>
          <w:lang w:eastAsia="hu-HU"/>
        </w:rPr>
        <w:t>jogviszony időtartama:</w:t>
      </w:r>
    </w:p>
    <w:p w:rsidR="009E0AC0" w:rsidRPr="009E0AC0" w:rsidRDefault="00D463F8" w:rsidP="009E0AC0">
      <w:pPr>
        <w:spacing w:before="284"/>
        <w:jc w:val="both"/>
        <w:rPr>
          <w:lang w:eastAsia="hu-HU"/>
        </w:rPr>
      </w:pPr>
      <w:r>
        <w:rPr>
          <w:lang w:eastAsia="hu-HU"/>
        </w:rPr>
        <w:t>H</w:t>
      </w:r>
      <w:r w:rsidR="009E0AC0" w:rsidRPr="00674F3A">
        <w:rPr>
          <w:lang w:eastAsia="hu-HU"/>
        </w:rPr>
        <w:t xml:space="preserve">atározatlan idejű </w:t>
      </w:r>
      <w:r>
        <w:rPr>
          <w:lang w:eastAsia="hu-HU"/>
        </w:rPr>
        <w:t>munkaviszony</w:t>
      </w:r>
      <w:r w:rsidR="009E0AC0" w:rsidRPr="009E0AC0">
        <w:rPr>
          <w:lang w:eastAsia="hu-HU"/>
        </w:rPr>
        <w:t xml:space="preserve"> </w:t>
      </w:r>
    </w:p>
    <w:p w:rsidR="009E0AC0" w:rsidRPr="009E0AC0" w:rsidRDefault="009E0AC0" w:rsidP="009E0AC0">
      <w:pPr>
        <w:jc w:val="both"/>
        <w:rPr>
          <w:lang w:eastAsia="hu-HU"/>
        </w:rPr>
      </w:pPr>
      <w:r w:rsidRPr="009E0AC0">
        <w:rPr>
          <w:b/>
          <w:lang w:eastAsia="hu-HU"/>
        </w:rPr>
        <w:t xml:space="preserve">                        </w:t>
      </w:r>
    </w:p>
    <w:p w:rsidR="009E0AC0" w:rsidRPr="009E0AC0" w:rsidRDefault="009E0AC0" w:rsidP="009E0AC0">
      <w:pPr>
        <w:jc w:val="both"/>
        <w:rPr>
          <w:lang w:eastAsia="hu-HU"/>
        </w:rPr>
      </w:pPr>
      <w:r w:rsidRPr="009E0AC0">
        <w:rPr>
          <w:b/>
          <w:lang w:eastAsia="hu-HU"/>
        </w:rPr>
        <w:t xml:space="preserve">Foglalkoztatás jellege: 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lang w:eastAsia="hu-HU"/>
        </w:rPr>
        <w:t xml:space="preserve">Teljes munkaidő 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munkavégzés helye: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lang w:eastAsia="hu-HU"/>
        </w:rPr>
        <w:t xml:space="preserve">Pest megye, </w:t>
      </w:r>
      <w:r>
        <w:rPr>
          <w:lang w:eastAsia="hu-HU"/>
        </w:rPr>
        <w:t>2021 Tahitótfalu, Kossuth L. u. 4.</w:t>
      </w:r>
    </w:p>
    <w:p w:rsidR="009E0AC0" w:rsidRPr="009E0AC0" w:rsidRDefault="009E0AC0" w:rsidP="009E0AC0">
      <w:pPr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munkakörbe tartozó, illetve a vezetői megbízással járó lényeges feladatok:</w:t>
      </w:r>
    </w:p>
    <w:p w:rsidR="008E7C63" w:rsidRDefault="004D17F0" w:rsidP="004D17F0">
      <w:pPr>
        <w:spacing w:before="284"/>
        <w:jc w:val="both"/>
        <w:rPr>
          <w:lang w:eastAsia="hu-HU"/>
        </w:rPr>
      </w:pPr>
      <w:r>
        <w:rPr>
          <w:lang w:eastAsia="hu-HU"/>
        </w:rPr>
        <w:t>Hatékony, érdemi közreműködés az Önkormányzat általi településen folyó beruházások, felújítások eredményes megvalósulása érdekében.</w:t>
      </w:r>
      <w:r w:rsidR="008E7C63">
        <w:rPr>
          <w:lang w:eastAsia="hu-HU"/>
        </w:rPr>
        <w:t xml:space="preserve"> </w:t>
      </w:r>
      <w:r w:rsidR="001A7667" w:rsidRPr="001A7667">
        <w:rPr>
          <w:lang w:eastAsia="hu-HU"/>
        </w:rPr>
        <w:t xml:space="preserve">Az Önkormányzat által fenntartott létesítmények üzemeltetése során, az intézményi felújítási-fejlesztési feladatok </w:t>
      </w:r>
      <w:r w:rsidR="008E7C63">
        <w:rPr>
          <w:lang w:eastAsia="hu-HU"/>
        </w:rPr>
        <w:t>koordinálása</w:t>
      </w:r>
      <w:r w:rsidR="001A7667" w:rsidRPr="001A7667">
        <w:rPr>
          <w:lang w:eastAsia="hu-HU"/>
        </w:rPr>
        <w:t xml:space="preserve">, ezen túlmenően az adott intézmény funkciójának jobb kiszolgálása érdekében tartalmi fejlesztésekre történő javaslattétel a hatósági, szakhatósági és intézményi szabványok szerinti előírások alapján. A tervezett vagy folyamatban lévő projektekkel kapcsolatos dokumentáció vezetése, a teljes folyamat figyelemmel kísérése, a vállalkozók által végzett felújítások, fejlesztések, beruházások helyszíni ellenőrzése, az elkészült munka átvétele, garanciák nyomon követése, szükség esetén érvényesíttetése, a szerződések nyilvántartása, figyelése, a beérkező számlák ellenőrzése. </w:t>
      </w:r>
    </w:p>
    <w:p w:rsidR="004D17F0" w:rsidRDefault="004D17F0" w:rsidP="004D17F0">
      <w:pPr>
        <w:spacing w:before="284"/>
        <w:jc w:val="both"/>
        <w:rPr>
          <w:lang w:eastAsia="hu-HU"/>
        </w:rPr>
      </w:pPr>
      <w:r>
        <w:rPr>
          <w:lang w:eastAsia="hu-HU"/>
        </w:rPr>
        <w:t xml:space="preserve">Az Önkormányzat </w:t>
      </w:r>
      <w:r w:rsidRPr="004A42B3">
        <w:rPr>
          <w:lang w:eastAsia="hu-HU"/>
        </w:rPr>
        <w:t>településüzemeltetés</w:t>
      </w:r>
      <w:r>
        <w:rPr>
          <w:lang w:eastAsia="hu-HU"/>
        </w:rPr>
        <w:t xml:space="preserve">sel, </w:t>
      </w:r>
      <w:r w:rsidRPr="00674F3A">
        <w:rPr>
          <w:lang w:eastAsia="hu-HU"/>
        </w:rPr>
        <w:t>a közterületek, valamint az önkormányzat tulajdonában álló közintézmény</w:t>
      </w:r>
      <w:r>
        <w:rPr>
          <w:lang w:eastAsia="hu-HU"/>
        </w:rPr>
        <w:t>ekkel, környezet-egészségüggyel</w:t>
      </w:r>
      <w:r w:rsidRPr="00674F3A">
        <w:rPr>
          <w:lang w:eastAsia="hu-HU"/>
        </w:rPr>
        <w:t xml:space="preserve"> (köztisztaság, települési környezet</w:t>
      </w:r>
      <w:r>
        <w:rPr>
          <w:lang w:eastAsia="hu-HU"/>
        </w:rPr>
        <w:t xml:space="preserve">), lakás- és helyiséggazdálkodással, </w:t>
      </w:r>
      <w:r w:rsidRPr="00674F3A">
        <w:rPr>
          <w:lang w:eastAsia="hu-HU"/>
        </w:rPr>
        <w:t>helyi környezet- és természetvédelem</w:t>
      </w:r>
      <w:r>
        <w:rPr>
          <w:lang w:eastAsia="hu-HU"/>
        </w:rPr>
        <w:t>mel</w:t>
      </w:r>
      <w:r w:rsidRPr="00674F3A">
        <w:rPr>
          <w:lang w:eastAsia="hu-HU"/>
        </w:rPr>
        <w:t>, vízgazdálkodás</w:t>
      </w:r>
      <w:r>
        <w:rPr>
          <w:lang w:eastAsia="hu-HU"/>
        </w:rPr>
        <w:t>sal</w:t>
      </w:r>
      <w:r w:rsidRPr="00674F3A">
        <w:rPr>
          <w:lang w:eastAsia="hu-HU"/>
        </w:rPr>
        <w:t>, vízkárelhárítás</w:t>
      </w:r>
      <w:r>
        <w:rPr>
          <w:lang w:eastAsia="hu-HU"/>
        </w:rPr>
        <w:t xml:space="preserve">sal, hulladékgazdálkodással kapcsolatos kötelező feladataival kapcsolatos feladatok. </w:t>
      </w:r>
      <w:r w:rsidRPr="008C5C61">
        <w:rPr>
          <w:lang w:eastAsia="hu-HU"/>
        </w:rPr>
        <w:t>A külső szolgáltató partnerekkel</w:t>
      </w:r>
      <w:r>
        <w:rPr>
          <w:lang w:eastAsia="hu-HU"/>
        </w:rPr>
        <w:t>, vállalkozókkal</w:t>
      </w:r>
      <w:r w:rsidRPr="008C5C61">
        <w:rPr>
          <w:lang w:eastAsia="hu-HU"/>
        </w:rPr>
        <w:t xml:space="preserve"> történő kapcsolattartás. Közbeszerzési és beszerzési eljárásokban </w:t>
      </w:r>
      <w:r>
        <w:rPr>
          <w:lang w:eastAsia="hu-HU"/>
        </w:rPr>
        <w:t xml:space="preserve">való </w:t>
      </w:r>
      <w:r w:rsidRPr="008C5C61">
        <w:rPr>
          <w:lang w:eastAsia="hu-HU"/>
        </w:rPr>
        <w:t>közreműködés.</w:t>
      </w:r>
    </w:p>
    <w:p w:rsidR="00D463F8" w:rsidRDefault="009E0AC0" w:rsidP="00D463F8">
      <w:pPr>
        <w:tabs>
          <w:tab w:val="left" w:pos="360"/>
        </w:tabs>
        <w:spacing w:before="284"/>
        <w:jc w:val="both"/>
        <w:outlineLvl w:val="0"/>
        <w:rPr>
          <w:lang w:eastAsia="hu-HU"/>
        </w:rPr>
      </w:pPr>
      <w:r w:rsidRPr="009E0AC0">
        <w:rPr>
          <w:b/>
          <w:bCs/>
          <w:lang w:eastAsia="hu-HU"/>
        </w:rPr>
        <w:t>Illetmény és juttatások:</w:t>
      </w:r>
    </w:p>
    <w:p w:rsidR="009E0AC0" w:rsidRPr="009E0AC0" w:rsidRDefault="00D463F8" w:rsidP="00D463F8">
      <w:pPr>
        <w:tabs>
          <w:tab w:val="left" w:pos="360"/>
        </w:tabs>
        <w:spacing w:before="284"/>
        <w:jc w:val="both"/>
        <w:outlineLvl w:val="0"/>
        <w:rPr>
          <w:lang w:eastAsia="hu-HU"/>
        </w:rPr>
      </w:pPr>
      <w:r>
        <w:rPr>
          <w:lang w:eastAsia="hu-HU"/>
        </w:rPr>
        <w:t>M</w:t>
      </w:r>
      <w:r w:rsidR="008E7C63" w:rsidRPr="008E7C63">
        <w:rPr>
          <w:lang w:eastAsia="hu-HU"/>
        </w:rPr>
        <w:t xml:space="preserve">egegyezés </w:t>
      </w:r>
      <w:r>
        <w:rPr>
          <w:lang w:eastAsia="hu-HU"/>
        </w:rPr>
        <w:t>alapján. Kérjük a pályázatban fizetési igény megjelölését.</w:t>
      </w:r>
    </w:p>
    <w:p w:rsidR="009E0AC0" w:rsidRPr="009E0AC0" w:rsidRDefault="009E0AC0" w:rsidP="009E0AC0">
      <w:pPr>
        <w:jc w:val="both"/>
        <w:rPr>
          <w:lang w:eastAsia="hu-HU"/>
        </w:rPr>
      </w:pPr>
      <w:r w:rsidRPr="009E0AC0">
        <w:rPr>
          <w:b/>
          <w:bCs/>
          <w:lang w:eastAsia="hu-HU"/>
        </w:rPr>
        <w:t xml:space="preserve">                        </w:t>
      </w:r>
    </w:p>
    <w:p w:rsidR="008473B8" w:rsidRDefault="009E0AC0" w:rsidP="008473B8">
      <w:pPr>
        <w:spacing w:after="284"/>
        <w:jc w:val="both"/>
        <w:outlineLvl w:val="0"/>
        <w:rPr>
          <w:lang w:eastAsia="hu-HU"/>
        </w:rPr>
      </w:pPr>
      <w:r w:rsidRPr="009E0AC0">
        <w:rPr>
          <w:b/>
          <w:bCs/>
          <w:lang w:eastAsia="hu-HU"/>
        </w:rPr>
        <w:t>Pályázati feltételek:</w:t>
      </w:r>
    </w:p>
    <w:p w:rsidR="00D463F8" w:rsidRDefault="00D463F8" w:rsidP="008473B8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>
        <w:rPr>
          <w:lang w:eastAsia="hu-HU"/>
        </w:rPr>
        <w:t>Középiskola,</w:t>
      </w:r>
    </w:p>
    <w:p w:rsidR="009E0AC0" w:rsidRDefault="009E0AC0" w:rsidP="008473B8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 w:rsidRPr="009E0AC0">
        <w:rPr>
          <w:lang w:eastAsia="hu-HU"/>
        </w:rPr>
        <w:t>Üzemeltetési</w:t>
      </w:r>
      <w:r w:rsidR="008473B8">
        <w:rPr>
          <w:lang w:eastAsia="hu-HU"/>
        </w:rPr>
        <w:t>, vagy önkormányzati területen szerzett</w:t>
      </w:r>
      <w:r w:rsidR="00D463F8">
        <w:rPr>
          <w:lang w:eastAsia="hu-HU"/>
        </w:rPr>
        <w:t xml:space="preserve"> - l</w:t>
      </w:r>
      <w:r w:rsidRPr="009E0AC0">
        <w:rPr>
          <w:lang w:eastAsia="hu-HU"/>
        </w:rPr>
        <w:t xml:space="preserve">egalább 1-3 év szakmai tapasztalat, </w:t>
      </w:r>
    </w:p>
    <w:p w:rsidR="009E0AC0" w:rsidRDefault="009E0AC0" w:rsidP="008473B8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 w:rsidRPr="008473B8">
        <w:rPr>
          <w:rFonts w:eastAsia="Wingdings"/>
          <w:sz w:val="14"/>
          <w:szCs w:val="14"/>
          <w:lang w:eastAsia="hu-HU"/>
        </w:rPr>
        <w:lastRenderedPageBreak/>
        <w:t xml:space="preserve">  </w:t>
      </w:r>
      <w:r w:rsidRPr="009E0AC0">
        <w:rPr>
          <w:lang w:eastAsia="hu-HU"/>
        </w:rPr>
        <w:t xml:space="preserve">Felhasználói szintű MS Office (irodai alkalmazások), </w:t>
      </w:r>
    </w:p>
    <w:p w:rsidR="009E0AC0" w:rsidRPr="009E0AC0" w:rsidRDefault="009E0AC0" w:rsidP="008473B8">
      <w:pPr>
        <w:pStyle w:val="Listaszerbekezds"/>
        <w:numPr>
          <w:ilvl w:val="0"/>
          <w:numId w:val="2"/>
        </w:numPr>
        <w:ind w:left="714" w:hanging="357"/>
        <w:jc w:val="both"/>
        <w:outlineLvl w:val="0"/>
        <w:rPr>
          <w:lang w:eastAsia="hu-HU"/>
        </w:rPr>
      </w:pPr>
      <w:r w:rsidRPr="008473B8">
        <w:rPr>
          <w:rFonts w:eastAsia="Wingdings"/>
          <w:sz w:val="14"/>
          <w:szCs w:val="14"/>
          <w:lang w:eastAsia="hu-HU"/>
        </w:rPr>
        <w:t xml:space="preserve"> </w:t>
      </w:r>
      <w:r w:rsidRPr="009E0AC0">
        <w:rPr>
          <w:lang w:eastAsia="hu-HU"/>
        </w:rPr>
        <w:t>Magyar állampolgárság, bünte</w:t>
      </w:r>
      <w:r w:rsidR="008473B8">
        <w:rPr>
          <w:lang w:eastAsia="hu-HU"/>
        </w:rPr>
        <w:t>tlen előélet, cselekvőképesség</w:t>
      </w:r>
    </w:p>
    <w:p w:rsidR="00836D22" w:rsidRPr="009E0AC0" w:rsidRDefault="009E0AC0" w:rsidP="009E0AC0">
      <w:pPr>
        <w:spacing w:before="284"/>
        <w:jc w:val="both"/>
        <w:outlineLvl w:val="0"/>
        <w:rPr>
          <w:b/>
          <w:bCs/>
          <w:lang w:eastAsia="hu-HU"/>
        </w:rPr>
      </w:pPr>
      <w:r w:rsidRPr="009E0AC0">
        <w:rPr>
          <w:b/>
          <w:bCs/>
          <w:lang w:eastAsia="hu-HU"/>
        </w:rPr>
        <w:t>A pályázat elbírálásánál előnyt jelent:</w:t>
      </w:r>
    </w:p>
    <w:p w:rsidR="00D463F8" w:rsidRDefault="00D463F8" w:rsidP="00D463F8">
      <w:pPr>
        <w:pStyle w:val="Listaszerbekezds"/>
        <w:numPr>
          <w:ilvl w:val="0"/>
          <w:numId w:val="1"/>
        </w:numPr>
        <w:rPr>
          <w:lang w:eastAsia="hu-HU"/>
        </w:rPr>
      </w:pPr>
      <w:r>
        <w:rPr>
          <w:lang w:eastAsia="hu-HU"/>
        </w:rPr>
        <w:t>F</w:t>
      </w:r>
      <w:r w:rsidRPr="00D463F8">
        <w:rPr>
          <w:lang w:eastAsia="hu-HU"/>
        </w:rPr>
        <w:t xml:space="preserve">őiskola, vagy felsőfokú szakirányú műszaki végzettség </w:t>
      </w:r>
    </w:p>
    <w:p w:rsidR="008E7C63" w:rsidRDefault="008E7C63" w:rsidP="008E7C63">
      <w:pPr>
        <w:pStyle w:val="Listaszerbekezds"/>
        <w:numPr>
          <w:ilvl w:val="0"/>
          <w:numId w:val="1"/>
        </w:numPr>
        <w:rPr>
          <w:lang w:eastAsia="hu-HU"/>
        </w:rPr>
      </w:pPr>
      <w:r>
        <w:rPr>
          <w:lang w:eastAsia="hu-HU"/>
        </w:rPr>
        <w:t>É</w:t>
      </w:r>
      <w:r w:rsidRPr="008E7C63">
        <w:rPr>
          <w:lang w:eastAsia="hu-HU"/>
        </w:rPr>
        <w:t>pítőmérnök, építészmérnök, építész, villamosmérnök, épületgépész-mé</w:t>
      </w:r>
      <w:r>
        <w:rPr>
          <w:lang w:eastAsia="hu-HU"/>
        </w:rPr>
        <w:t>rnök, vagy műszaki végzettség</w:t>
      </w:r>
    </w:p>
    <w:p w:rsidR="00836D22" w:rsidRDefault="009E0AC0" w:rsidP="00836D22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lang w:eastAsia="hu-HU"/>
        </w:rPr>
      </w:pPr>
      <w:r w:rsidRPr="00836D22">
        <w:rPr>
          <w:rFonts w:eastAsia="Wingdings"/>
          <w:sz w:val="14"/>
          <w:szCs w:val="14"/>
          <w:lang w:eastAsia="hu-HU"/>
        </w:rPr>
        <w:t xml:space="preserve"> </w:t>
      </w:r>
      <w:r w:rsidRPr="009E0AC0">
        <w:rPr>
          <w:lang w:eastAsia="hu-HU"/>
        </w:rPr>
        <w:t xml:space="preserve">Költségvetés készítő program ismerete (TERC), </w:t>
      </w:r>
    </w:p>
    <w:p w:rsidR="009E0AC0" w:rsidRPr="009E0AC0" w:rsidRDefault="004A13D0" w:rsidP="004A13D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rPr>
          <w:lang w:eastAsia="hu-HU"/>
        </w:rPr>
      </w:pPr>
      <w:r>
        <w:rPr>
          <w:lang w:eastAsia="hu-HU"/>
        </w:rPr>
        <w:t>B kategóriás jogosítvány</w:t>
      </w:r>
    </w:p>
    <w:p w:rsidR="009E0AC0" w:rsidRPr="009E0AC0" w:rsidRDefault="009E0AC0" w:rsidP="009E0AC0">
      <w:pPr>
        <w:tabs>
          <w:tab w:val="left" w:pos="360"/>
        </w:tabs>
        <w:spacing w:before="284" w:after="284"/>
        <w:jc w:val="both"/>
        <w:outlineLvl w:val="0"/>
        <w:rPr>
          <w:lang w:eastAsia="hu-HU"/>
        </w:rPr>
      </w:pPr>
      <w:r w:rsidRPr="009E0AC0">
        <w:rPr>
          <w:b/>
          <w:bCs/>
          <w:lang w:eastAsia="hu-HU"/>
        </w:rPr>
        <w:t>A pályázat részeként benyújtandó iratok, igazolások:</w:t>
      </w:r>
    </w:p>
    <w:p w:rsidR="009E0AC0" w:rsidRPr="009E0AC0" w:rsidRDefault="009E0AC0" w:rsidP="004A13D0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jc w:val="both"/>
        <w:rPr>
          <w:lang w:eastAsia="hu-HU"/>
        </w:rPr>
      </w:pPr>
      <w:r w:rsidRPr="009E0AC0">
        <w:rPr>
          <w:lang w:eastAsia="hu-HU"/>
        </w:rPr>
        <w:t xml:space="preserve">Részletes szakmai önéletrajz, végzettséget igazoló oklevelek másolata, 3 hónapnál nem régebbi erkölcsi bizonyítvány, a pályázó nyilatkozata, hogy a pályázatban szereplő adatokat az elbírálásban résztvevők megismerhetik. </w:t>
      </w:r>
    </w:p>
    <w:p w:rsidR="008E7C63" w:rsidRPr="009E0AC0" w:rsidRDefault="008E7C63" w:rsidP="008E7C63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munkakör betölthetőségének időpontja:</w:t>
      </w:r>
    </w:p>
    <w:p w:rsidR="008E7C63" w:rsidRPr="009E0AC0" w:rsidRDefault="008E7C63" w:rsidP="008E7C63">
      <w:pPr>
        <w:tabs>
          <w:tab w:val="left" w:pos="360"/>
        </w:tabs>
        <w:spacing w:before="284"/>
        <w:jc w:val="both"/>
        <w:outlineLvl w:val="0"/>
        <w:rPr>
          <w:lang w:eastAsia="hu-HU"/>
        </w:rPr>
      </w:pPr>
      <w:r w:rsidRPr="001E2FF6">
        <w:rPr>
          <w:lang w:eastAsia="hu-HU"/>
        </w:rPr>
        <w:t>A munkakör a pályázatok elbírálását követően azonnal betölthető.</w:t>
      </w:r>
      <w:r w:rsidRPr="009E0AC0">
        <w:rPr>
          <w:lang w:eastAsia="hu-HU"/>
        </w:rPr>
        <w:t xml:space="preserve"> </w:t>
      </w:r>
    </w:p>
    <w:p w:rsidR="008E7C63" w:rsidRPr="009E0AC0" w:rsidRDefault="008E7C63" w:rsidP="008E7C63">
      <w:pPr>
        <w:widowControl w:val="0"/>
        <w:tabs>
          <w:tab w:val="left" w:pos="360"/>
        </w:tabs>
        <w:overflowPunct w:val="0"/>
        <w:adjustRightInd w:val="0"/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pályázat benyújtásának határideje:</w:t>
      </w:r>
      <w:r>
        <w:rPr>
          <w:lang w:eastAsia="hu-HU"/>
        </w:rPr>
        <w:t xml:space="preserve"> </w:t>
      </w:r>
      <w:r w:rsidRPr="00D463F8">
        <w:rPr>
          <w:lang w:eastAsia="hu-HU"/>
        </w:rPr>
        <w:t>2017</w:t>
      </w:r>
      <w:r w:rsidR="00D463F8" w:rsidRPr="00D463F8">
        <w:rPr>
          <w:lang w:eastAsia="hu-HU"/>
        </w:rPr>
        <w:t xml:space="preserve">. november </w:t>
      </w:r>
      <w:r w:rsidR="00420E97">
        <w:rPr>
          <w:lang w:eastAsia="hu-HU"/>
        </w:rPr>
        <w:t>22</w:t>
      </w:r>
      <w:bookmarkStart w:id="0" w:name="_GoBack"/>
      <w:bookmarkEnd w:id="0"/>
      <w:r w:rsidR="00D463F8">
        <w:rPr>
          <w:lang w:eastAsia="hu-HU"/>
        </w:rPr>
        <w:t>.</w:t>
      </w:r>
    </w:p>
    <w:p w:rsidR="008E7C63" w:rsidRDefault="008E7C63" w:rsidP="008E7C63">
      <w:pPr>
        <w:tabs>
          <w:tab w:val="left" w:pos="360"/>
        </w:tabs>
        <w:spacing w:before="284"/>
        <w:jc w:val="both"/>
        <w:rPr>
          <w:lang w:eastAsia="hu-HU"/>
        </w:rPr>
      </w:pPr>
      <w:r w:rsidRPr="009E0AC0">
        <w:rPr>
          <w:lang w:eastAsia="hu-HU"/>
        </w:rPr>
        <w:t xml:space="preserve">A pályázati kiírással kapcsolatosan további információt </w:t>
      </w:r>
      <w:r>
        <w:rPr>
          <w:lang w:eastAsia="hu-HU"/>
        </w:rPr>
        <w:t xml:space="preserve">Dr. Sajtos Sándor polgármester </w:t>
      </w:r>
      <w:r w:rsidRPr="009E0AC0">
        <w:rPr>
          <w:lang w:eastAsia="hu-HU"/>
        </w:rPr>
        <w:t xml:space="preserve">nyújt, </w:t>
      </w:r>
      <w:r w:rsidRPr="00D463F8">
        <w:rPr>
          <w:lang w:eastAsia="hu-HU"/>
        </w:rPr>
        <w:t>a 06-26/387-123-as telefonszámon.</w:t>
      </w:r>
    </w:p>
    <w:p w:rsidR="008E7C63" w:rsidRPr="009E0AC0" w:rsidRDefault="008E7C63" w:rsidP="008E7C63">
      <w:pPr>
        <w:tabs>
          <w:tab w:val="left" w:pos="360"/>
        </w:tabs>
        <w:spacing w:before="284"/>
        <w:jc w:val="both"/>
        <w:rPr>
          <w:lang w:eastAsia="hu-HU"/>
        </w:rPr>
      </w:pPr>
    </w:p>
    <w:p w:rsidR="008E7C63" w:rsidRDefault="008E7C63" w:rsidP="008E7C63">
      <w:pPr>
        <w:jc w:val="both"/>
        <w:rPr>
          <w:lang w:eastAsia="hu-HU"/>
        </w:rPr>
      </w:pPr>
      <w:r w:rsidRPr="009E0AC0">
        <w:rPr>
          <w:b/>
          <w:lang w:eastAsia="hu-HU"/>
        </w:rPr>
        <w:t xml:space="preserve">A pályázatok benyújtásának módja: </w:t>
      </w:r>
    </w:p>
    <w:p w:rsidR="008E7C63" w:rsidRDefault="008E7C63" w:rsidP="008E7C63">
      <w:pPr>
        <w:pStyle w:val="Listaszerbekezds"/>
        <w:numPr>
          <w:ilvl w:val="0"/>
          <w:numId w:val="1"/>
        </w:numPr>
        <w:ind w:left="680"/>
        <w:jc w:val="both"/>
        <w:rPr>
          <w:lang w:eastAsia="hu-HU"/>
        </w:rPr>
      </w:pPr>
      <w:r>
        <w:rPr>
          <w:lang w:eastAsia="hu-HU"/>
        </w:rPr>
        <w:t xml:space="preserve">Postai úton, a pályázatnak Tahitótfalu Község Önkormányzata </w:t>
      </w:r>
      <w:r w:rsidRPr="009E0AC0">
        <w:rPr>
          <w:lang w:eastAsia="hu-HU"/>
        </w:rPr>
        <w:t>címére történő megküldésével (</w:t>
      </w:r>
      <w:r>
        <w:rPr>
          <w:lang w:eastAsia="hu-HU"/>
        </w:rPr>
        <w:t>2021 Tahitótfalu, Kossuth L. u. 4.</w:t>
      </w:r>
      <w:r w:rsidRPr="009E0AC0">
        <w:rPr>
          <w:lang w:eastAsia="hu-HU"/>
        </w:rPr>
        <w:t>). Kérjük a borítékon feltüntetni a pályázati adatbázi</w:t>
      </w:r>
      <w:r w:rsidR="001C0C6C">
        <w:rPr>
          <w:lang w:eastAsia="hu-HU"/>
        </w:rPr>
        <w:t>sban szereplő azonosító számot: 01-1942-3</w:t>
      </w:r>
      <w:r w:rsidR="000D4152">
        <w:rPr>
          <w:lang w:eastAsia="hu-HU"/>
        </w:rPr>
        <w:t>/2017</w:t>
      </w:r>
      <w:r w:rsidRPr="009E0AC0">
        <w:rPr>
          <w:lang w:eastAsia="hu-HU"/>
        </w:rPr>
        <w:t xml:space="preserve">, valamint a munkakör megnevezését: Műszaki ügyintéző. </w:t>
      </w:r>
    </w:p>
    <w:p w:rsidR="008E7C63" w:rsidRPr="009E0AC0" w:rsidRDefault="008E7C63" w:rsidP="008E7C63">
      <w:pPr>
        <w:pStyle w:val="Listaszerbekezds"/>
        <w:numPr>
          <w:ilvl w:val="0"/>
          <w:numId w:val="1"/>
        </w:numPr>
        <w:ind w:left="680"/>
        <w:jc w:val="both"/>
        <w:rPr>
          <w:lang w:eastAsia="hu-HU"/>
        </w:rPr>
      </w:pPr>
      <w:r w:rsidRPr="009E0AC0">
        <w:rPr>
          <w:lang w:eastAsia="hu-HU"/>
        </w:rPr>
        <w:t xml:space="preserve">Személyesen: </w:t>
      </w:r>
      <w:r w:rsidRPr="008473B8">
        <w:rPr>
          <w:lang w:eastAsia="hu-HU"/>
        </w:rPr>
        <w:t>2021 Tahitótfalu, Kossuth L. u. 4.</w:t>
      </w:r>
    </w:p>
    <w:p w:rsidR="008E7C63" w:rsidRPr="000D4152" w:rsidRDefault="008E7C63" w:rsidP="008E7C63">
      <w:pPr>
        <w:tabs>
          <w:tab w:val="left" w:pos="360"/>
        </w:tabs>
        <w:spacing w:before="284"/>
        <w:jc w:val="both"/>
        <w:rPr>
          <w:lang w:eastAsia="hu-HU"/>
        </w:rPr>
      </w:pPr>
      <w:r w:rsidRPr="009E0AC0">
        <w:rPr>
          <w:b/>
          <w:lang w:eastAsia="hu-HU"/>
        </w:rPr>
        <w:t>A pályázat elbírálásának határideje</w:t>
      </w:r>
      <w:r w:rsidRPr="000D4152">
        <w:rPr>
          <w:b/>
          <w:lang w:eastAsia="hu-HU"/>
        </w:rPr>
        <w:t>:</w:t>
      </w:r>
      <w:r w:rsidRPr="000D4152">
        <w:rPr>
          <w:lang w:eastAsia="hu-HU"/>
        </w:rPr>
        <w:t xml:space="preserve"> </w:t>
      </w:r>
      <w:r w:rsidR="000D4152" w:rsidRPr="000D4152">
        <w:rPr>
          <w:lang w:eastAsia="hu-HU"/>
        </w:rPr>
        <w:t>2017. november 30.</w:t>
      </w:r>
    </w:p>
    <w:p w:rsidR="006D14FE" w:rsidRPr="000D4152" w:rsidRDefault="006D14FE" w:rsidP="008E7C63">
      <w:pPr>
        <w:tabs>
          <w:tab w:val="left" w:pos="360"/>
        </w:tabs>
        <w:spacing w:before="284"/>
        <w:jc w:val="both"/>
        <w:rPr>
          <w:lang w:eastAsia="hu-HU"/>
        </w:rPr>
      </w:pPr>
      <w:r w:rsidRPr="000D4152">
        <w:rPr>
          <w:lang w:eastAsia="hu-HU"/>
        </w:rPr>
        <w:t>Próbaidő 6 hónap.</w:t>
      </w:r>
    </w:p>
    <w:p w:rsidR="006D14FE" w:rsidRPr="009E0AC0" w:rsidRDefault="006D14FE" w:rsidP="008E7C63">
      <w:pPr>
        <w:tabs>
          <w:tab w:val="left" w:pos="360"/>
        </w:tabs>
        <w:spacing w:before="284"/>
        <w:jc w:val="both"/>
        <w:rPr>
          <w:lang w:eastAsia="hu-HU"/>
        </w:rPr>
      </w:pPr>
      <w:r w:rsidRPr="000D4152">
        <w:rPr>
          <w:lang w:eastAsia="hu-HU"/>
        </w:rPr>
        <w:t>A pályázat kiírója fenntartja a jogot, hogy a pályázatot érvénytelennek nyilvánítja.</w:t>
      </w:r>
    </w:p>
    <w:p w:rsidR="008E7C63" w:rsidRDefault="008E7C63" w:rsidP="008E7C63"/>
    <w:p w:rsidR="008F201D" w:rsidRDefault="008F201D"/>
    <w:sectPr w:rsidR="008F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1B"/>
    <w:multiLevelType w:val="hybridMultilevel"/>
    <w:tmpl w:val="7FEAD93C"/>
    <w:lvl w:ilvl="0" w:tplc="DC183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0275E"/>
    <w:multiLevelType w:val="hybridMultilevel"/>
    <w:tmpl w:val="2A78AAA6"/>
    <w:lvl w:ilvl="0" w:tplc="983E068A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AC0"/>
    <w:rsid w:val="000D4152"/>
    <w:rsid w:val="001A7667"/>
    <w:rsid w:val="001C0C6C"/>
    <w:rsid w:val="003A126E"/>
    <w:rsid w:val="00420E97"/>
    <w:rsid w:val="00446ED7"/>
    <w:rsid w:val="004A13D0"/>
    <w:rsid w:val="004A42B3"/>
    <w:rsid w:val="004C3373"/>
    <w:rsid w:val="004D17F0"/>
    <w:rsid w:val="005D1C79"/>
    <w:rsid w:val="00674F3A"/>
    <w:rsid w:val="006D14FE"/>
    <w:rsid w:val="007778EC"/>
    <w:rsid w:val="00836D22"/>
    <w:rsid w:val="008473B8"/>
    <w:rsid w:val="008C5C61"/>
    <w:rsid w:val="008E7C63"/>
    <w:rsid w:val="008F201D"/>
    <w:rsid w:val="009E0AC0"/>
    <w:rsid w:val="00D4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9125"/>
  <w15:docId w15:val="{0DA4815F-6CD4-4DE0-ABE0-C739FCEC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6ED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46ED7"/>
    <w:pPr>
      <w:keepNext/>
      <w:jc w:val="right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446ED7"/>
    <w:pPr>
      <w:keepNext/>
      <w:jc w:val="center"/>
      <w:outlineLvl w:val="1"/>
    </w:pPr>
    <w:rPr>
      <w:b/>
      <w:bCs/>
      <w:sz w:val="28"/>
    </w:rPr>
  </w:style>
  <w:style w:type="paragraph" w:styleId="Cmsor3">
    <w:name w:val="heading 3"/>
    <w:basedOn w:val="Norml"/>
    <w:next w:val="Norml"/>
    <w:link w:val="Cmsor3Char"/>
    <w:qFormat/>
    <w:rsid w:val="00446ED7"/>
    <w:pPr>
      <w:keepNext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446ED7"/>
    <w:pPr>
      <w:keepNext/>
      <w:outlineLvl w:val="3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C3373"/>
    <w:rPr>
      <w:b/>
      <w:bCs/>
      <w:sz w:val="28"/>
      <w:szCs w:val="24"/>
    </w:rPr>
  </w:style>
  <w:style w:type="character" w:customStyle="1" w:styleId="Cmsor2Char">
    <w:name w:val="Címsor 2 Char"/>
    <w:basedOn w:val="Bekezdsalapbettpusa"/>
    <w:link w:val="Cmsor2"/>
    <w:rsid w:val="004C3373"/>
    <w:rPr>
      <w:b/>
      <w:bCs/>
      <w:sz w:val="28"/>
      <w:szCs w:val="24"/>
    </w:rPr>
  </w:style>
  <w:style w:type="character" w:customStyle="1" w:styleId="Cmsor3Char">
    <w:name w:val="Címsor 3 Char"/>
    <w:basedOn w:val="Bekezdsalapbettpusa"/>
    <w:link w:val="Cmsor3"/>
    <w:rsid w:val="004C3373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C3373"/>
    <w:rPr>
      <w:b/>
      <w:bCs/>
      <w:sz w:val="28"/>
      <w:szCs w:val="24"/>
    </w:rPr>
  </w:style>
  <w:style w:type="paragraph" w:styleId="Listaszerbekezds">
    <w:name w:val="List Paragraph"/>
    <w:basedOn w:val="Norml"/>
    <w:uiPriority w:val="34"/>
    <w:qFormat/>
    <w:rsid w:val="00446ED7"/>
    <w:pPr>
      <w:ind w:left="708"/>
    </w:pPr>
  </w:style>
  <w:style w:type="character" w:styleId="Jegyzethivatkozs">
    <w:name w:val="annotation reference"/>
    <w:basedOn w:val="Bekezdsalapbettpusa"/>
    <w:uiPriority w:val="99"/>
    <w:semiHidden/>
    <w:unhideWhenUsed/>
    <w:rsid w:val="009E0AC0"/>
  </w:style>
  <w:style w:type="paragraph" w:styleId="Jegyzetszveg">
    <w:name w:val="annotation text"/>
    <w:basedOn w:val="Norml"/>
    <w:link w:val="JegyzetszvegChar"/>
    <w:uiPriority w:val="99"/>
    <w:semiHidden/>
    <w:unhideWhenUsed/>
    <w:rsid w:val="009E0AC0"/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0AC0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0A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D010-71D7-4477-AA6C-9C63C21C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jogi előadó</dc:creator>
  <cp:lastModifiedBy>felhasználó</cp:lastModifiedBy>
  <cp:revision>8</cp:revision>
  <cp:lastPrinted>2017-09-14T11:59:00Z</cp:lastPrinted>
  <dcterms:created xsi:type="dcterms:W3CDTF">2017-09-14T11:17:00Z</dcterms:created>
  <dcterms:modified xsi:type="dcterms:W3CDTF">2017-11-06T10:08:00Z</dcterms:modified>
</cp:coreProperties>
</file>