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2A169E" w:rsidRDefault="00020DA4" w:rsidP="00020DA4">
      <w:pPr>
        <w:jc w:val="center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Szentendre Város Önkormányzat Képviselő-testületének</w:t>
      </w:r>
    </w:p>
    <w:p w14:paraId="188BAABE" w14:textId="553A9630" w:rsidR="00020DA4" w:rsidRPr="002A169E" w:rsidRDefault="007B66C0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020DA4" w:rsidRPr="002A169E">
        <w:rPr>
          <w:rFonts w:ascii="Times New Roman" w:hAnsi="Times New Roman"/>
          <w:b/>
          <w:sz w:val="22"/>
          <w:szCs w:val="22"/>
        </w:rPr>
        <w:t>/201</w:t>
      </w:r>
      <w:r w:rsidR="000872E2" w:rsidRPr="002A169E">
        <w:rPr>
          <w:rFonts w:ascii="Times New Roman" w:hAnsi="Times New Roman"/>
          <w:b/>
          <w:sz w:val="22"/>
          <w:szCs w:val="22"/>
        </w:rPr>
        <w:t>7</w:t>
      </w:r>
      <w:r w:rsidR="00711CBF" w:rsidRPr="002A169E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III.13.</w:t>
      </w:r>
      <w:r w:rsidR="00020DA4" w:rsidRPr="002A169E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2A169E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DBA499C" w14:textId="00CF0BC2" w:rsidR="00052D50" w:rsidRPr="002A169E" w:rsidRDefault="00052D50" w:rsidP="00C16C75">
      <w:pPr>
        <w:pStyle w:val="Szvegtrzs"/>
        <w:jc w:val="center"/>
        <w:rPr>
          <w:b/>
          <w:sz w:val="22"/>
          <w:szCs w:val="22"/>
        </w:rPr>
      </w:pPr>
      <w:proofErr w:type="gramStart"/>
      <w:r w:rsidRPr="002A169E">
        <w:rPr>
          <w:b/>
          <w:sz w:val="22"/>
          <w:szCs w:val="22"/>
        </w:rPr>
        <w:t>egyes</w:t>
      </w:r>
      <w:proofErr w:type="gramEnd"/>
      <w:r w:rsidRPr="002A169E">
        <w:rPr>
          <w:b/>
          <w:sz w:val="22"/>
          <w:szCs w:val="22"/>
        </w:rPr>
        <w:t xml:space="preserve"> önkormányzati rendeletek módosításáról</w:t>
      </w:r>
    </w:p>
    <w:p w14:paraId="1CEDDC80" w14:textId="77777777" w:rsidR="00AF2271" w:rsidRPr="002A169E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16611F37" w:rsidR="00AF2271" w:rsidRPr="00886A20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886A20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886A20">
        <w:rPr>
          <w:sz w:val="22"/>
          <w:szCs w:val="22"/>
        </w:rPr>
        <w:t xml:space="preserve">biztosított eredeti jogalkotói hatáskörében, az Alaptörvény 32. cikk (1) bekezdés a) pontjában és Magyarország helyi önkormányzatairól szóló 2011. évi CLXXXIX. törvény 13. § (1) bekezdés 2. pontjában meghatározott feladatkörében eljárva, </w:t>
      </w:r>
      <w:r w:rsidRPr="00886A20">
        <w:rPr>
          <w:sz w:val="22"/>
          <w:szCs w:val="22"/>
        </w:rPr>
        <w:t xml:space="preserve">a </w:t>
      </w:r>
      <w:r w:rsidR="00886A20" w:rsidRPr="00886A20">
        <w:rPr>
          <w:sz w:val="22"/>
          <w:szCs w:val="22"/>
        </w:rPr>
        <w:t>közösségi együttélés alapvető szabályairól és elmulasztásának jogkövetkezményeiről szóló 2/2016. (I. 26.) önkormányzati</w:t>
      </w:r>
      <w:r w:rsidRPr="00886A20">
        <w:rPr>
          <w:sz w:val="22"/>
          <w:szCs w:val="22"/>
        </w:rPr>
        <w:t xml:space="preserve"> rendeletét</w:t>
      </w:r>
      <w:r w:rsidR="00711CBF" w:rsidRPr="00886A20">
        <w:rPr>
          <w:sz w:val="22"/>
          <w:szCs w:val="22"/>
        </w:rPr>
        <w:t>, a közterület-használat rendjének szabályozásáról szóló 25/2016. (X.17.) önkormányzati rendeletét</w:t>
      </w:r>
      <w:r w:rsidR="00886A20" w:rsidRPr="00886A20">
        <w:rPr>
          <w:sz w:val="22"/>
          <w:szCs w:val="22"/>
        </w:rPr>
        <w:t xml:space="preserve">, a város köztisztaságáról szóló 44/2008. (XII.17.) önkormányzati rendeletét, Szentendre Város zöldfelületeinek használatáról és védelméről szóló 34/2005. (X.18.) önkormányzati rendeletét, </w:t>
      </w:r>
      <w:proofErr w:type="gramStart"/>
      <w:r w:rsidR="00886A20" w:rsidRPr="00886A20">
        <w:rPr>
          <w:sz w:val="22"/>
          <w:szCs w:val="22"/>
        </w:rPr>
        <w:t>valamint  a</w:t>
      </w:r>
      <w:proofErr w:type="gramEnd"/>
      <w:r w:rsidR="00886A20" w:rsidRPr="00886A20">
        <w:rPr>
          <w:sz w:val="22"/>
          <w:szCs w:val="22"/>
        </w:rPr>
        <w:t xml:space="preserve"> közterület-és településrész-nevek megállapításáról, valamint a házszámozás rendjéről szóló 20/2016. (VI.20) önkormányzati rendeletét </w:t>
      </w:r>
      <w:r w:rsidRPr="00886A20">
        <w:rPr>
          <w:sz w:val="22"/>
          <w:szCs w:val="22"/>
        </w:rPr>
        <w:t>az alábbiak szerint módosítja:</w:t>
      </w:r>
    </w:p>
    <w:p w14:paraId="7941B78B" w14:textId="77777777" w:rsidR="00711CBF" w:rsidRPr="002A169E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37270BF0" w14:textId="68010E10" w:rsidR="00A91B90" w:rsidRPr="002A169E" w:rsidRDefault="00A91B90" w:rsidP="00180FEE">
      <w:pPr>
        <w:pStyle w:val="Szvegtrzs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A közösségi együttélés alapvető szabályairól és elmulasztásának jogkövetkezményeiről szóló 2/2016. (I.26</w:t>
      </w:r>
      <w:r w:rsidR="00955A9B">
        <w:rPr>
          <w:b/>
          <w:sz w:val="22"/>
          <w:szCs w:val="22"/>
        </w:rPr>
        <w:t>.) önkormányzati rendelet</w:t>
      </w:r>
      <w:r w:rsidR="00711CBF" w:rsidRPr="002A169E">
        <w:rPr>
          <w:b/>
          <w:sz w:val="22"/>
          <w:szCs w:val="22"/>
        </w:rPr>
        <w:t xml:space="preserve"> módosításáról</w:t>
      </w:r>
    </w:p>
    <w:p w14:paraId="0C8447FE" w14:textId="5C68EE96" w:rsidR="00AF2271" w:rsidRPr="002A169E" w:rsidRDefault="00AF2271" w:rsidP="00A91B90">
      <w:pPr>
        <w:pStyle w:val="Szvegtrzs"/>
        <w:ind w:left="-76"/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 xml:space="preserve">1. § </w:t>
      </w:r>
      <w:r w:rsidR="00617983" w:rsidRPr="002A169E">
        <w:rPr>
          <w:b/>
          <w:sz w:val="22"/>
          <w:szCs w:val="22"/>
        </w:rPr>
        <w:t xml:space="preserve">(1) </w:t>
      </w:r>
      <w:r w:rsidR="00955A9B">
        <w:rPr>
          <w:b/>
          <w:sz w:val="22"/>
          <w:szCs w:val="22"/>
        </w:rPr>
        <w:t>Szentendre Város Önkormányzat Képviselő-testületének a</w:t>
      </w:r>
      <w:r w:rsidR="00A91B90" w:rsidRPr="002A169E">
        <w:rPr>
          <w:b/>
          <w:sz w:val="22"/>
          <w:szCs w:val="22"/>
        </w:rPr>
        <w:t xml:space="preserve"> közösségi együttélés alapvető szabályairól és elmulasztásának jogkövetkezményeiről szóló 2/2016. (I.26.) önkormányzati rendeletének </w:t>
      </w:r>
      <w:r w:rsidR="00617983" w:rsidRPr="002A169E">
        <w:rPr>
          <w:b/>
          <w:sz w:val="22"/>
          <w:szCs w:val="22"/>
        </w:rPr>
        <w:t>(továbbiakban: R.) 2.</w:t>
      </w:r>
      <w:r w:rsidR="00955A9B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§</w:t>
      </w:r>
      <w:proofErr w:type="spellStart"/>
      <w:r w:rsidR="00955A9B">
        <w:rPr>
          <w:b/>
          <w:sz w:val="22"/>
          <w:szCs w:val="22"/>
        </w:rPr>
        <w:t>-</w:t>
      </w:r>
      <w:proofErr w:type="gramStart"/>
      <w:r w:rsidR="00955A9B">
        <w:rPr>
          <w:b/>
          <w:sz w:val="22"/>
          <w:szCs w:val="22"/>
        </w:rPr>
        <w:t>a</w:t>
      </w:r>
      <w:proofErr w:type="spellEnd"/>
      <w:proofErr w:type="gramEnd"/>
      <w:r w:rsidRPr="002A169E">
        <w:rPr>
          <w:b/>
          <w:sz w:val="22"/>
          <w:szCs w:val="22"/>
        </w:rPr>
        <w:t xml:space="preserve">  </w:t>
      </w:r>
      <w:r w:rsidR="00617983" w:rsidRPr="002A169E">
        <w:rPr>
          <w:b/>
          <w:sz w:val="22"/>
          <w:szCs w:val="22"/>
        </w:rPr>
        <w:t>az alábbi (1a), (1b) és (2a) bekezdéssel egészül ki:</w:t>
      </w:r>
    </w:p>
    <w:p w14:paraId="3669474D" w14:textId="6E1EEC12" w:rsidR="00617983" w:rsidRPr="002A169E" w:rsidRDefault="00617983" w:rsidP="00617983">
      <w:p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 xml:space="preserve">„2.§ (1a) Nem állapítható meg a közösségi együttélés alapvető szabályait sértő magatartásért való felelősség, ha a szabályszegő természetes személy a magatartás </w:t>
      </w:r>
      <w:r w:rsidR="00055D2D">
        <w:rPr>
          <w:b/>
          <w:sz w:val="22"/>
          <w:szCs w:val="22"/>
        </w:rPr>
        <w:t>elkövetésekor a tizennegyedik életévét nem töltötte be.</w:t>
      </w:r>
    </w:p>
    <w:p w14:paraId="7FE134F4" w14:textId="15EE1CB7" w:rsidR="00617983" w:rsidRPr="002A169E" w:rsidRDefault="00617983" w:rsidP="00617983">
      <w:p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(1b) Azzal szemben aki, tizennegyedik életévét betöltött</w:t>
      </w:r>
      <w:r w:rsidR="00955A9B">
        <w:rPr>
          <w:b/>
          <w:sz w:val="22"/>
          <w:szCs w:val="22"/>
        </w:rPr>
        <w:t>e</w:t>
      </w:r>
      <w:r w:rsidRPr="002A169E">
        <w:rPr>
          <w:b/>
          <w:sz w:val="22"/>
          <w:szCs w:val="22"/>
        </w:rPr>
        <w:t>, de a tizennyolcadikat még nem (továbbiakban: fiatalkorú)</w:t>
      </w:r>
      <w:r w:rsidR="00955A9B">
        <w:rPr>
          <w:b/>
          <w:sz w:val="22"/>
          <w:szCs w:val="22"/>
        </w:rPr>
        <w:t>,</w:t>
      </w:r>
      <w:r w:rsidRPr="002A169E">
        <w:rPr>
          <w:b/>
          <w:sz w:val="22"/>
          <w:szCs w:val="22"/>
        </w:rPr>
        <w:t xml:space="preserve"> közigazgatási bírság kiszabásának akkor van helye, ha a fiatalkorú önálló jövedelemmel rendelkezik, vagy önként vállalja a közigazgatási bírság megfizetését.</w:t>
      </w:r>
      <w:r w:rsidR="00955A9B">
        <w:rPr>
          <w:b/>
          <w:sz w:val="22"/>
          <w:szCs w:val="22"/>
        </w:rPr>
        <w:t>”</w:t>
      </w:r>
    </w:p>
    <w:p w14:paraId="4CEFC938" w14:textId="46CD9ADD" w:rsidR="00617983" w:rsidRPr="002A169E" w:rsidRDefault="00955A9B" w:rsidP="0061798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„2. § </w:t>
      </w:r>
      <w:r w:rsidR="00617983" w:rsidRPr="002A169E">
        <w:rPr>
          <w:b/>
          <w:sz w:val="22"/>
          <w:szCs w:val="22"/>
        </w:rPr>
        <w:t>(2a) Fiatalkorúval szemben helyszíni bírság kiszabásának nincs helye.”</w:t>
      </w:r>
    </w:p>
    <w:p w14:paraId="6750503F" w14:textId="77777777" w:rsidR="00617983" w:rsidRPr="002A169E" w:rsidRDefault="00617983" w:rsidP="00A91B90">
      <w:pPr>
        <w:pStyle w:val="Szvegtrzs"/>
        <w:ind w:left="-76"/>
        <w:jc w:val="both"/>
        <w:rPr>
          <w:b/>
          <w:sz w:val="22"/>
          <w:szCs w:val="22"/>
        </w:rPr>
      </w:pPr>
    </w:p>
    <w:p w14:paraId="49CA80E3" w14:textId="1DB12635" w:rsidR="00AF2271" w:rsidRPr="002A169E" w:rsidRDefault="00617983" w:rsidP="00AF2271">
      <w:p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(2) A R. 2.</w:t>
      </w:r>
      <w:r w:rsidR="00955A9B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§ (7)-(8) bekezdése</w:t>
      </w:r>
      <w:r w:rsidR="00955A9B">
        <w:rPr>
          <w:b/>
          <w:sz w:val="22"/>
          <w:szCs w:val="22"/>
        </w:rPr>
        <w:t>i</w:t>
      </w:r>
      <w:r w:rsidRPr="002A169E">
        <w:rPr>
          <w:b/>
          <w:sz w:val="22"/>
          <w:szCs w:val="22"/>
        </w:rPr>
        <w:t xml:space="preserve"> helyébe a következő rendelkezések lépnek:</w:t>
      </w:r>
    </w:p>
    <w:p w14:paraId="5DF06A1B" w14:textId="77777777" w:rsidR="00617983" w:rsidRPr="002A169E" w:rsidRDefault="00617983" w:rsidP="00AF2271">
      <w:pPr>
        <w:jc w:val="both"/>
        <w:rPr>
          <w:sz w:val="22"/>
          <w:szCs w:val="22"/>
        </w:rPr>
      </w:pPr>
    </w:p>
    <w:p w14:paraId="276089D0" w14:textId="19698925" w:rsidR="00617983" w:rsidRPr="002A169E" w:rsidRDefault="00617983" w:rsidP="00617983">
      <w:pPr>
        <w:jc w:val="both"/>
        <w:rPr>
          <w:sz w:val="22"/>
          <w:szCs w:val="22"/>
        </w:rPr>
      </w:pPr>
      <w:r w:rsidRPr="002A169E">
        <w:rPr>
          <w:sz w:val="22"/>
          <w:szCs w:val="22"/>
        </w:rPr>
        <w:t xml:space="preserve">„2.§ (7) A közigazgatási bírságot és a helyszíni bírságot úgy kell megállapítani, hogy igazodjék a cselekmény súlyához. A </w:t>
      </w:r>
      <w:r w:rsidRPr="002A169E">
        <w:rPr>
          <w:b/>
          <w:sz w:val="22"/>
          <w:szCs w:val="22"/>
        </w:rPr>
        <w:t>szabályszegő</w:t>
      </w:r>
      <w:r w:rsidRPr="002A169E">
        <w:rPr>
          <w:sz w:val="22"/>
          <w:szCs w:val="22"/>
        </w:rPr>
        <w:t xml:space="preserve"> személyi körülményeit annyiban kell figyelembe venni, amennyiben azok a hatóság rendelkezésére álló adatokból megállapíthatók.</w:t>
      </w:r>
    </w:p>
    <w:p w14:paraId="3D93CAA0" w14:textId="70DCFFF0" w:rsidR="00617983" w:rsidRPr="002A169E" w:rsidRDefault="00617983" w:rsidP="00617983">
      <w:pPr>
        <w:jc w:val="both"/>
        <w:rPr>
          <w:sz w:val="22"/>
          <w:szCs w:val="22"/>
        </w:rPr>
      </w:pPr>
      <w:r w:rsidRPr="002A169E">
        <w:rPr>
          <w:sz w:val="22"/>
          <w:szCs w:val="22"/>
        </w:rPr>
        <w:t xml:space="preserve">(8) A közigazgatási bírság és a helyszíni bírság kiszabása helyett </w:t>
      </w:r>
      <w:r w:rsidRPr="002A169E">
        <w:rPr>
          <w:b/>
          <w:sz w:val="22"/>
          <w:szCs w:val="22"/>
        </w:rPr>
        <w:t>felhívás</w:t>
      </w:r>
      <w:r w:rsidRPr="002A169E">
        <w:rPr>
          <w:sz w:val="22"/>
          <w:szCs w:val="22"/>
        </w:rPr>
        <w:t xml:space="preserve"> is alkalmazható, amennyiben a magatartás az elkövetés körülményeire tekintettel csekély súlyú, és a jogsértés összes körülményeiből arra lehet következtetni, hogy ez az intézkedés is kellő visszatartó erőt jelent annak érdekében, hogy a szabályszegő a jövőben ne tanúsítson a közösségi együttélés szabályaival ellentétes magatartást.”</w:t>
      </w:r>
    </w:p>
    <w:p w14:paraId="688EE7F4" w14:textId="77777777" w:rsidR="00617983" w:rsidRPr="002A169E" w:rsidRDefault="00617983" w:rsidP="00AF2271">
      <w:pPr>
        <w:jc w:val="both"/>
        <w:rPr>
          <w:sz w:val="22"/>
          <w:szCs w:val="22"/>
        </w:rPr>
      </w:pPr>
    </w:p>
    <w:p w14:paraId="32A5F874" w14:textId="30136EC2" w:rsidR="00FF46DA" w:rsidRPr="002A169E" w:rsidRDefault="00617983" w:rsidP="00FF46DA">
      <w:p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2.</w:t>
      </w:r>
      <w:r w:rsidR="00955A9B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§ A R. 3.</w:t>
      </w:r>
      <w:r w:rsidR="00955A9B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§ a) pontja helyébe a következő rendelkezés lép:</w:t>
      </w:r>
    </w:p>
    <w:p w14:paraId="5B049853" w14:textId="77777777" w:rsidR="00617983" w:rsidRPr="002A169E" w:rsidRDefault="00617983" w:rsidP="00FF46DA">
      <w:pPr>
        <w:jc w:val="both"/>
        <w:rPr>
          <w:b/>
          <w:sz w:val="22"/>
          <w:szCs w:val="22"/>
        </w:rPr>
      </w:pPr>
    </w:p>
    <w:p w14:paraId="1DDD3C74" w14:textId="043E1D23" w:rsidR="00617983" w:rsidRPr="002A169E" w:rsidRDefault="00617983" w:rsidP="00617983">
      <w:pPr>
        <w:jc w:val="both"/>
        <w:rPr>
          <w:sz w:val="22"/>
          <w:szCs w:val="22"/>
        </w:rPr>
      </w:pPr>
      <w:r w:rsidRPr="002A169E">
        <w:rPr>
          <w:sz w:val="22"/>
          <w:szCs w:val="22"/>
        </w:rPr>
        <w:t>„3.§ a</w:t>
      </w:r>
      <w:r w:rsidRPr="002A169E">
        <w:rPr>
          <w:b/>
          <w:sz w:val="22"/>
          <w:szCs w:val="22"/>
        </w:rPr>
        <w:t xml:space="preserve">) </w:t>
      </w:r>
      <w:proofErr w:type="spellStart"/>
      <w:r w:rsidRPr="002A169E">
        <w:rPr>
          <w:sz w:val="22"/>
          <w:szCs w:val="22"/>
        </w:rPr>
        <w:t>a</w:t>
      </w:r>
      <w:proofErr w:type="spellEnd"/>
      <w:r w:rsidRPr="002A169E">
        <w:rPr>
          <w:sz w:val="22"/>
          <w:szCs w:val="22"/>
        </w:rPr>
        <w:t xml:space="preserve"> város jelképeit </w:t>
      </w:r>
      <w:r w:rsidRPr="002A169E">
        <w:rPr>
          <w:b/>
          <w:sz w:val="22"/>
          <w:szCs w:val="22"/>
        </w:rPr>
        <w:t xml:space="preserve">(címer, zászló) </w:t>
      </w:r>
      <w:r w:rsidRPr="002A169E">
        <w:rPr>
          <w:sz w:val="22"/>
          <w:szCs w:val="22"/>
        </w:rPr>
        <w:t xml:space="preserve">és </w:t>
      </w:r>
      <w:r w:rsidRPr="002A169E">
        <w:rPr>
          <w:b/>
          <w:sz w:val="22"/>
          <w:szCs w:val="22"/>
        </w:rPr>
        <w:t>Szentendre Város nevére utaló elnevezést</w:t>
      </w:r>
      <w:r w:rsidRPr="002A169E">
        <w:rPr>
          <w:sz w:val="22"/>
          <w:szCs w:val="22"/>
        </w:rPr>
        <w:t xml:space="preserve"> jogosulatlanul vagy engedélytől eltérő vagy a közösséget sértő módon használja fel, vagy az engedélyben foglaltakat megszegi, vagy kijátssza,”</w:t>
      </w:r>
    </w:p>
    <w:p w14:paraId="6B2375F5" w14:textId="77777777" w:rsidR="00617983" w:rsidRPr="002A169E" w:rsidRDefault="00617983" w:rsidP="00617983">
      <w:pPr>
        <w:jc w:val="both"/>
        <w:rPr>
          <w:sz w:val="22"/>
          <w:szCs w:val="22"/>
        </w:rPr>
      </w:pPr>
    </w:p>
    <w:p w14:paraId="4A712446" w14:textId="5CBEC47E" w:rsidR="00617983" w:rsidRPr="002A169E" w:rsidRDefault="00617983" w:rsidP="00617983">
      <w:p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3.</w:t>
      </w:r>
      <w:r w:rsidR="00955A9B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§ A R. 7.</w:t>
      </w:r>
      <w:r w:rsidR="00955A9B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§ (1) bekezdés b) és h) pontja helyébe az alábbi rendelkezések lépnek:</w:t>
      </w:r>
    </w:p>
    <w:p w14:paraId="550792E2" w14:textId="77777777" w:rsidR="00617983" w:rsidRPr="002A169E" w:rsidRDefault="00617983" w:rsidP="00617983">
      <w:pPr>
        <w:pStyle w:val="Szvegtrzsbehzssal"/>
        <w:suppressAutoHyphens/>
        <w:spacing w:after="0"/>
        <w:ind w:left="0"/>
        <w:jc w:val="both"/>
        <w:rPr>
          <w:sz w:val="22"/>
          <w:szCs w:val="22"/>
        </w:rPr>
      </w:pPr>
    </w:p>
    <w:p w14:paraId="4AAC74BF" w14:textId="5C107F14" w:rsidR="00617983" w:rsidRPr="002A169E" w:rsidRDefault="00617983" w:rsidP="00617983">
      <w:pPr>
        <w:pStyle w:val="Szvegtrzsbehzssal"/>
        <w:suppressAutoHyphens/>
        <w:spacing w:after="0"/>
        <w:ind w:left="0"/>
        <w:jc w:val="both"/>
        <w:rPr>
          <w:sz w:val="22"/>
          <w:szCs w:val="22"/>
        </w:rPr>
      </w:pPr>
      <w:r w:rsidRPr="002A169E">
        <w:rPr>
          <w:sz w:val="22"/>
          <w:szCs w:val="22"/>
        </w:rPr>
        <w:t>„7.</w:t>
      </w:r>
      <w:r w:rsidR="00955A9B">
        <w:rPr>
          <w:sz w:val="22"/>
          <w:szCs w:val="22"/>
        </w:rPr>
        <w:t xml:space="preserve"> </w:t>
      </w:r>
      <w:r w:rsidRPr="002A169E">
        <w:rPr>
          <w:sz w:val="22"/>
          <w:szCs w:val="22"/>
        </w:rPr>
        <w:t>§ (1) b) közterületeken másokat zavaró módon, vagy engedély nélkül különböző szolgáltatásokat nyújt, osztogat (pl.: piros lámpánál történő autóablak-tisztítás, szórólaposztás, stb.)</w:t>
      </w:r>
      <w:r w:rsidR="00955A9B">
        <w:rPr>
          <w:sz w:val="22"/>
          <w:szCs w:val="22"/>
        </w:rPr>
        <w:t>”</w:t>
      </w:r>
    </w:p>
    <w:p w14:paraId="421EDCCB" w14:textId="19548F77" w:rsidR="00617983" w:rsidRPr="002A169E" w:rsidRDefault="00955A9B" w:rsidP="00617983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lastRenderedPageBreak/>
        <w:t xml:space="preserve">„7. § (1) </w:t>
      </w:r>
      <w:r w:rsidR="00617983" w:rsidRPr="002A169E">
        <w:rPr>
          <w:sz w:val="22"/>
          <w:szCs w:val="22"/>
        </w:rPr>
        <w:t xml:space="preserve">h) </w:t>
      </w:r>
      <w:r w:rsidR="00617983" w:rsidRPr="002A169E">
        <w:rPr>
          <w:snapToGrid w:val="0"/>
          <w:sz w:val="22"/>
          <w:szCs w:val="22"/>
        </w:rPr>
        <w:t>közterületen történő szolgáltató tevékenység gyakorlására - melynek engedélyezése a mindenkori hatályos jogszabályban meghatározottak alapján történhet - közterület-használati engedélyt nem szerez be</w:t>
      </w:r>
      <w:r w:rsidR="002A169E" w:rsidRPr="002A169E">
        <w:rPr>
          <w:snapToGrid w:val="0"/>
          <w:sz w:val="22"/>
          <w:szCs w:val="22"/>
        </w:rPr>
        <w:t>”</w:t>
      </w:r>
    </w:p>
    <w:p w14:paraId="53203D34" w14:textId="77777777" w:rsidR="002A169E" w:rsidRPr="002A169E" w:rsidRDefault="002A169E" w:rsidP="00617983">
      <w:pPr>
        <w:jc w:val="both"/>
        <w:rPr>
          <w:snapToGrid w:val="0"/>
          <w:sz w:val="22"/>
          <w:szCs w:val="22"/>
        </w:rPr>
      </w:pPr>
    </w:p>
    <w:p w14:paraId="13EEE132" w14:textId="540409A5" w:rsidR="002A169E" w:rsidRPr="002A169E" w:rsidRDefault="002A169E" w:rsidP="002A169E">
      <w:pPr>
        <w:jc w:val="both"/>
        <w:rPr>
          <w:b/>
          <w:sz w:val="22"/>
          <w:szCs w:val="22"/>
        </w:rPr>
      </w:pPr>
      <w:r w:rsidRPr="002A169E">
        <w:rPr>
          <w:b/>
          <w:snapToGrid w:val="0"/>
          <w:sz w:val="22"/>
          <w:szCs w:val="22"/>
        </w:rPr>
        <w:t>4.</w:t>
      </w:r>
      <w:r w:rsidR="00955A9B">
        <w:rPr>
          <w:b/>
          <w:snapToGrid w:val="0"/>
          <w:sz w:val="22"/>
          <w:szCs w:val="22"/>
        </w:rPr>
        <w:t xml:space="preserve"> </w:t>
      </w:r>
      <w:r w:rsidRPr="002A169E">
        <w:rPr>
          <w:b/>
          <w:snapToGrid w:val="0"/>
          <w:sz w:val="22"/>
          <w:szCs w:val="22"/>
        </w:rPr>
        <w:t xml:space="preserve">§ </w:t>
      </w:r>
      <w:r w:rsidRPr="002A169E">
        <w:rPr>
          <w:b/>
          <w:sz w:val="22"/>
          <w:szCs w:val="22"/>
        </w:rPr>
        <w:t>A R. 8.</w:t>
      </w:r>
      <w:r w:rsidR="00955A9B">
        <w:rPr>
          <w:b/>
          <w:sz w:val="22"/>
          <w:szCs w:val="22"/>
        </w:rPr>
        <w:t xml:space="preserve"> </w:t>
      </w:r>
      <w:proofErr w:type="gramStart"/>
      <w:r w:rsidRPr="002A169E">
        <w:rPr>
          <w:b/>
          <w:sz w:val="22"/>
          <w:szCs w:val="22"/>
        </w:rPr>
        <w:t>§  d</w:t>
      </w:r>
      <w:proofErr w:type="gramEnd"/>
      <w:r w:rsidRPr="002A169E">
        <w:rPr>
          <w:b/>
          <w:sz w:val="22"/>
          <w:szCs w:val="22"/>
        </w:rPr>
        <w:t>) pontja helyébe az alábbi rendelkezés lép:</w:t>
      </w:r>
    </w:p>
    <w:p w14:paraId="16D8D6F3" w14:textId="17BAE0B3" w:rsidR="002A169E" w:rsidRPr="002A169E" w:rsidRDefault="002A169E" w:rsidP="00617983">
      <w:pPr>
        <w:jc w:val="both"/>
        <w:rPr>
          <w:sz w:val="22"/>
          <w:szCs w:val="22"/>
        </w:rPr>
      </w:pPr>
    </w:p>
    <w:p w14:paraId="79D8823C" w14:textId="39F2D077" w:rsidR="002A169E" w:rsidRPr="002A169E" w:rsidRDefault="002A169E" w:rsidP="002A169E">
      <w:pPr>
        <w:jc w:val="both"/>
        <w:rPr>
          <w:sz w:val="22"/>
          <w:szCs w:val="22"/>
        </w:rPr>
      </w:pPr>
      <w:r w:rsidRPr="002A169E">
        <w:rPr>
          <w:sz w:val="22"/>
          <w:szCs w:val="22"/>
        </w:rPr>
        <w:t>„8.</w:t>
      </w:r>
      <w:r w:rsidR="00955A9B">
        <w:rPr>
          <w:sz w:val="22"/>
          <w:szCs w:val="22"/>
        </w:rPr>
        <w:t xml:space="preserve"> </w:t>
      </w:r>
      <w:r w:rsidRPr="002A169E">
        <w:rPr>
          <w:sz w:val="22"/>
          <w:szCs w:val="22"/>
        </w:rPr>
        <w:t>§ d) nem gondoskodik a beépítetlen telekingatlanok tisztántartásáról, gyommentesítéséről,”</w:t>
      </w:r>
    </w:p>
    <w:p w14:paraId="4CB27696" w14:textId="1A62FEDB" w:rsidR="002A169E" w:rsidRPr="002A169E" w:rsidRDefault="002A169E" w:rsidP="00617983">
      <w:pPr>
        <w:jc w:val="both"/>
        <w:rPr>
          <w:sz w:val="22"/>
          <w:szCs w:val="22"/>
        </w:rPr>
      </w:pPr>
    </w:p>
    <w:p w14:paraId="256162DB" w14:textId="459A41B4" w:rsidR="002A169E" w:rsidRPr="002A169E" w:rsidRDefault="002A169E" w:rsidP="002A169E">
      <w:pPr>
        <w:jc w:val="both"/>
        <w:rPr>
          <w:b/>
          <w:sz w:val="22"/>
          <w:szCs w:val="22"/>
        </w:rPr>
      </w:pPr>
      <w:r w:rsidRPr="002A169E">
        <w:rPr>
          <w:b/>
          <w:snapToGrid w:val="0"/>
          <w:sz w:val="22"/>
          <w:szCs w:val="22"/>
        </w:rPr>
        <w:t>5.</w:t>
      </w:r>
      <w:r w:rsidR="00955A9B">
        <w:rPr>
          <w:b/>
          <w:snapToGrid w:val="0"/>
          <w:sz w:val="22"/>
          <w:szCs w:val="22"/>
        </w:rPr>
        <w:t xml:space="preserve"> </w:t>
      </w:r>
      <w:r w:rsidRPr="002A169E">
        <w:rPr>
          <w:b/>
          <w:snapToGrid w:val="0"/>
          <w:sz w:val="22"/>
          <w:szCs w:val="22"/>
        </w:rPr>
        <w:t xml:space="preserve">§ </w:t>
      </w:r>
      <w:r w:rsidRPr="002A169E">
        <w:rPr>
          <w:b/>
          <w:sz w:val="22"/>
          <w:szCs w:val="22"/>
        </w:rPr>
        <w:t>A R. 13.</w:t>
      </w:r>
      <w:r w:rsidR="00955A9B">
        <w:rPr>
          <w:b/>
          <w:sz w:val="22"/>
          <w:szCs w:val="22"/>
        </w:rPr>
        <w:t xml:space="preserve"> </w:t>
      </w:r>
      <w:proofErr w:type="gramStart"/>
      <w:r w:rsidRPr="002A169E">
        <w:rPr>
          <w:b/>
          <w:sz w:val="22"/>
          <w:szCs w:val="22"/>
        </w:rPr>
        <w:t>§  h</w:t>
      </w:r>
      <w:proofErr w:type="gramEnd"/>
      <w:r w:rsidRPr="002A169E">
        <w:rPr>
          <w:b/>
          <w:sz w:val="22"/>
          <w:szCs w:val="22"/>
        </w:rPr>
        <w:t>) pontja helyébe az alábbi rendelkezés lép:</w:t>
      </w:r>
    </w:p>
    <w:p w14:paraId="3745CD77" w14:textId="0BE82BAB" w:rsidR="00617983" w:rsidRPr="002A169E" w:rsidRDefault="00617983" w:rsidP="00617983">
      <w:pPr>
        <w:pStyle w:val="Szvegtrzsbehzssal"/>
        <w:suppressAutoHyphens/>
        <w:spacing w:after="0"/>
        <w:ind w:left="0"/>
        <w:jc w:val="both"/>
        <w:rPr>
          <w:sz w:val="22"/>
          <w:szCs w:val="22"/>
        </w:rPr>
      </w:pPr>
    </w:p>
    <w:p w14:paraId="42EC2F3E" w14:textId="5008F100" w:rsidR="00617983" w:rsidRPr="002A169E" w:rsidRDefault="002A169E" w:rsidP="00617983">
      <w:pPr>
        <w:jc w:val="both"/>
        <w:rPr>
          <w:b/>
          <w:sz w:val="22"/>
          <w:szCs w:val="22"/>
        </w:rPr>
      </w:pPr>
      <w:r w:rsidRPr="002A169E">
        <w:rPr>
          <w:sz w:val="22"/>
          <w:szCs w:val="22"/>
        </w:rPr>
        <w:t>„13.</w:t>
      </w:r>
      <w:r w:rsidR="00955A9B">
        <w:rPr>
          <w:sz w:val="22"/>
          <w:szCs w:val="22"/>
        </w:rPr>
        <w:t xml:space="preserve"> </w:t>
      </w:r>
      <w:r w:rsidRPr="002A169E">
        <w:rPr>
          <w:sz w:val="22"/>
          <w:szCs w:val="22"/>
        </w:rPr>
        <w:t>§ h) Szentendre Város közigazgatási határán belül, a város által fenntartott játszótereken e játszóterek játék felszereléseit rendeltetésellenesen használja,”</w:t>
      </w:r>
    </w:p>
    <w:p w14:paraId="2A0E5B92" w14:textId="77777777" w:rsidR="00617983" w:rsidRPr="002A169E" w:rsidRDefault="00617983" w:rsidP="00FF46DA">
      <w:pPr>
        <w:jc w:val="both"/>
        <w:rPr>
          <w:b/>
          <w:sz w:val="22"/>
          <w:szCs w:val="22"/>
        </w:rPr>
      </w:pPr>
    </w:p>
    <w:p w14:paraId="1F44BEC2" w14:textId="59E30447" w:rsidR="00C16C75" w:rsidRDefault="00C16C75" w:rsidP="00180FEE">
      <w:pPr>
        <w:pStyle w:val="Szvegtrzs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A közterület-használat rendjének szabályozásáról szóló 25/2016. (X.17.) önkormányzati rendeletének</w:t>
      </w:r>
      <w:r w:rsidR="002A169E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módosításáról</w:t>
      </w:r>
    </w:p>
    <w:p w14:paraId="380D7797" w14:textId="7F44987F" w:rsidR="002A169E" w:rsidRPr="006B1FFA" w:rsidRDefault="002A169E" w:rsidP="00180FEE">
      <w:pPr>
        <w:pStyle w:val="Szvegtrzs"/>
        <w:ind w:left="-76"/>
        <w:jc w:val="both"/>
        <w:rPr>
          <w:b/>
          <w:sz w:val="22"/>
          <w:szCs w:val="22"/>
        </w:rPr>
      </w:pPr>
      <w:r w:rsidRPr="006B1FFA">
        <w:rPr>
          <w:b/>
          <w:sz w:val="22"/>
          <w:szCs w:val="22"/>
        </w:rPr>
        <w:t>6.</w:t>
      </w:r>
      <w:r w:rsidR="00955A9B" w:rsidRPr="006B1FFA">
        <w:rPr>
          <w:b/>
          <w:sz w:val="22"/>
          <w:szCs w:val="22"/>
        </w:rPr>
        <w:t xml:space="preserve"> </w:t>
      </w:r>
      <w:r w:rsidRPr="006B1FFA">
        <w:rPr>
          <w:b/>
          <w:sz w:val="22"/>
          <w:szCs w:val="22"/>
        </w:rPr>
        <w:t xml:space="preserve">§ </w:t>
      </w:r>
      <w:r w:rsidR="006B1FFA" w:rsidRPr="006B1FFA">
        <w:rPr>
          <w:b/>
          <w:sz w:val="22"/>
          <w:szCs w:val="22"/>
        </w:rPr>
        <w:t>Szentendre Város Önkormányzat Képviselő-testületének a</w:t>
      </w:r>
      <w:r w:rsidR="00180FEE" w:rsidRPr="006B1FFA">
        <w:rPr>
          <w:b/>
          <w:sz w:val="22"/>
          <w:szCs w:val="22"/>
        </w:rPr>
        <w:t xml:space="preserve"> közterület-használat rendjének szabályozásáról szóló 25/2016. (X.17.) önkormányzati rendeletének</w:t>
      </w:r>
      <w:r w:rsidR="001A2B85" w:rsidRPr="006B1FFA">
        <w:rPr>
          <w:b/>
          <w:sz w:val="22"/>
          <w:szCs w:val="22"/>
        </w:rPr>
        <w:t xml:space="preserve"> (továbbiakban: </w:t>
      </w:r>
      <w:proofErr w:type="spellStart"/>
      <w:r w:rsidR="001A2B85" w:rsidRPr="006B1FFA">
        <w:rPr>
          <w:b/>
          <w:sz w:val="22"/>
          <w:szCs w:val="22"/>
        </w:rPr>
        <w:t>Kh</w:t>
      </w:r>
      <w:proofErr w:type="gramStart"/>
      <w:r w:rsidR="001A2B85" w:rsidRPr="006B1FFA">
        <w:rPr>
          <w:b/>
          <w:sz w:val="22"/>
          <w:szCs w:val="22"/>
        </w:rPr>
        <w:t>.R</w:t>
      </w:r>
      <w:proofErr w:type="spellEnd"/>
      <w:proofErr w:type="gramEnd"/>
      <w:r w:rsidR="001A2B85" w:rsidRPr="006B1FFA">
        <w:rPr>
          <w:b/>
          <w:sz w:val="22"/>
          <w:szCs w:val="22"/>
        </w:rPr>
        <w:t xml:space="preserve">.) </w:t>
      </w:r>
      <w:r w:rsidR="00180FEE" w:rsidRPr="006B1FFA">
        <w:rPr>
          <w:b/>
          <w:sz w:val="22"/>
          <w:szCs w:val="22"/>
        </w:rPr>
        <w:t>5. § (3) bekezdése helyébe a következő rendelkezés lép:</w:t>
      </w:r>
    </w:p>
    <w:p w14:paraId="38BF72F2" w14:textId="09BE276A" w:rsidR="00180FEE" w:rsidRPr="00955A9B" w:rsidRDefault="00180FEE" w:rsidP="00180FEE">
      <w:pPr>
        <w:pStyle w:val="Szvegtrzsbehzssal"/>
        <w:tabs>
          <w:tab w:val="left" w:pos="426"/>
        </w:tabs>
        <w:ind w:left="0"/>
        <w:jc w:val="both"/>
        <w:rPr>
          <w:sz w:val="22"/>
          <w:szCs w:val="22"/>
        </w:rPr>
      </w:pPr>
      <w:r w:rsidRPr="00955A9B">
        <w:rPr>
          <w:b/>
          <w:sz w:val="22"/>
          <w:szCs w:val="22"/>
        </w:rPr>
        <w:t>„5.</w:t>
      </w:r>
      <w:r w:rsidR="00955A9B" w:rsidRPr="00955A9B">
        <w:rPr>
          <w:b/>
          <w:sz w:val="22"/>
          <w:szCs w:val="22"/>
        </w:rPr>
        <w:t xml:space="preserve"> </w:t>
      </w:r>
      <w:r w:rsidRPr="00955A9B">
        <w:rPr>
          <w:b/>
          <w:sz w:val="22"/>
          <w:szCs w:val="22"/>
        </w:rPr>
        <w:t xml:space="preserve">§ (3) </w:t>
      </w:r>
      <w:r w:rsidRPr="00955A9B">
        <w:rPr>
          <w:sz w:val="22"/>
          <w:szCs w:val="22"/>
        </w:rPr>
        <w:t>Tilos Szentendre Város Önkormányzat tulajdonában álló közterületeken másokat zavaró módon, vagy engedély nélkül különböző szolgáltatásokat nyújtani, osztogatni (pl.: piros lámpánál történő autóablak-tisztítás, szórólaposztás, stb.).”</w:t>
      </w:r>
    </w:p>
    <w:p w14:paraId="69225C22" w14:textId="77E3FF1B" w:rsidR="00180FEE" w:rsidRPr="00955A9B" w:rsidRDefault="00180FEE" w:rsidP="002A169E">
      <w:pPr>
        <w:pStyle w:val="Szvegtrzs"/>
        <w:ind w:left="-76"/>
        <w:jc w:val="both"/>
        <w:rPr>
          <w:b/>
          <w:sz w:val="22"/>
          <w:szCs w:val="22"/>
        </w:rPr>
      </w:pPr>
    </w:p>
    <w:p w14:paraId="1361F003" w14:textId="3902BF40" w:rsidR="00DD3479" w:rsidRPr="00955A9B" w:rsidRDefault="00A91B90" w:rsidP="00180FEE">
      <w:pPr>
        <w:pStyle w:val="Szvegtrzs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955A9B">
        <w:rPr>
          <w:b/>
          <w:sz w:val="22"/>
          <w:szCs w:val="22"/>
        </w:rPr>
        <w:t>A város köztisztaságáról szóló 44/2008. (XII.17.) önkormányzati rendelet módosításáról</w:t>
      </w:r>
    </w:p>
    <w:p w14:paraId="716E4C7E" w14:textId="0EADAE70" w:rsidR="00180FEE" w:rsidRPr="006B1FFA" w:rsidRDefault="00180FEE" w:rsidP="00180FEE">
      <w:pPr>
        <w:pStyle w:val="Szvegtrzs"/>
        <w:ind w:left="-76"/>
        <w:jc w:val="both"/>
        <w:rPr>
          <w:b/>
          <w:sz w:val="22"/>
          <w:szCs w:val="22"/>
        </w:rPr>
      </w:pPr>
      <w:r w:rsidRPr="006B1FFA">
        <w:rPr>
          <w:b/>
          <w:sz w:val="22"/>
          <w:szCs w:val="22"/>
        </w:rPr>
        <w:t>7.</w:t>
      </w:r>
      <w:r w:rsidR="00955A9B" w:rsidRPr="006B1FFA">
        <w:rPr>
          <w:b/>
          <w:sz w:val="22"/>
          <w:szCs w:val="22"/>
        </w:rPr>
        <w:t xml:space="preserve"> </w:t>
      </w:r>
      <w:r w:rsidRPr="006B1FFA">
        <w:rPr>
          <w:b/>
          <w:sz w:val="22"/>
          <w:szCs w:val="22"/>
        </w:rPr>
        <w:t xml:space="preserve">§ </w:t>
      </w:r>
      <w:r w:rsidR="006B1FFA" w:rsidRPr="006B1FFA">
        <w:rPr>
          <w:b/>
          <w:sz w:val="22"/>
          <w:szCs w:val="22"/>
        </w:rPr>
        <w:t>Szentendre Város Önkormányzat Képviselő-testületének a</w:t>
      </w:r>
      <w:r w:rsidRPr="006B1FFA">
        <w:rPr>
          <w:b/>
          <w:sz w:val="22"/>
          <w:szCs w:val="22"/>
        </w:rPr>
        <w:t xml:space="preserve"> város köztisztaságáról szóló 44/2008. (XII.17.) önkormányzati rendelet 3.</w:t>
      </w:r>
      <w:r w:rsidR="00955A9B" w:rsidRPr="006B1FFA">
        <w:rPr>
          <w:b/>
          <w:sz w:val="22"/>
          <w:szCs w:val="22"/>
        </w:rPr>
        <w:t xml:space="preserve"> </w:t>
      </w:r>
      <w:r w:rsidRPr="006B1FFA">
        <w:rPr>
          <w:b/>
          <w:sz w:val="22"/>
          <w:szCs w:val="22"/>
        </w:rPr>
        <w:t>§ (2) bekezdés d) pontja helyébe a következő rendelkezés lép:</w:t>
      </w:r>
    </w:p>
    <w:p w14:paraId="60BACA65" w14:textId="25D05D5B" w:rsidR="00180FEE" w:rsidRPr="00955A9B" w:rsidRDefault="00180FEE" w:rsidP="00216F24">
      <w:pPr>
        <w:pStyle w:val="Szvegtrzs"/>
        <w:ind w:left="-76"/>
        <w:jc w:val="both"/>
        <w:rPr>
          <w:b/>
          <w:sz w:val="22"/>
          <w:szCs w:val="22"/>
        </w:rPr>
      </w:pPr>
      <w:r w:rsidRPr="00955A9B">
        <w:rPr>
          <w:b/>
          <w:sz w:val="22"/>
          <w:szCs w:val="22"/>
        </w:rPr>
        <w:t>„3.</w:t>
      </w:r>
      <w:r w:rsidR="00955A9B">
        <w:rPr>
          <w:b/>
          <w:sz w:val="22"/>
          <w:szCs w:val="22"/>
        </w:rPr>
        <w:t xml:space="preserve"> </w:t>
      </w:r>
      <w:r w:rsidRPr="00955A9B">
        <w:rPr>
          <w:b/>
          <w:sz w:val="22"/>
          <w:szCs w:val="22"/>
        </w:rPr>
        <w:t xml:space="preserve">§ (2) d) </w:t>
      </w:r>
      <w:r w:rsidRPr="00955A9B">
        <w:rPr>
          <w:sz w:val="22"/>
          <w:szCs w:val="22"/>
        </w:rPr>
        <w:t>a beépítetlen telekingatlanok tisztántartásáról, gyom-mentesítéséről”</w:t>
      </w:r>
    </w:p>
    <w:p w14:paraId="37DE0631" w14:textId="77777777" w:rsidR="00180FEE" w:rsidRPr="00955A9B" w:rsidRDefault="00180FEE" w:rsidP="00216F24">
      <w:pPr>
        <w:pStyle w:val="Szvegtrzs"/>
        <w:ind w:left="-76"/>
        <w:jc w:val="both"/>
        <w:rPr>
          <w:b/>
          <w:sz w:val="22"/>
          <w:szCs w:val="22"/>
        </w:rPr>
      </w:pPr>
    </w:p>
    <w:p w14:paraId="419CBA9B" w14:textId="10D587C4" w:rsidR="00A91B90" w:rsidRPr="00955A9B" w:rsidRDefault="00A91B90" w:rsidP="00180FEE">
      <w:pPr>
        <w:pStyle w:val="Szvegtrzs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955A9B">
        <w:rPr>
          <w:b/>
          <w:sz w:val="22"/>
          <w:szCs w:val="22"/>
        </w:rPr>
        <w:t>Szentendre Város zöldfelületeinek használatáról és védelméről szóló 34/2005. (X.18.) önkormányzati rendelet módosításáról</w:t>
      </w:r>
    </w:p>
    <w:p w14:paraId="4E620954" w14:textId="70B2D94F" w:rsidR="00FD4DE5" w:rsidRPr="00955A9B" w:rsidRDefault="00FD4DE5" w:rsidP="00FD4DE5">
      <w:pPr>
        <w:pStyle w:val="Szvegtrzs"/>
        <w:jc w:val="both"/>
        <w:rPr>
          <w:b/>
          <w:sz w:val="22"/>
          <w:szCs w:val="22"/>
        </w:rPr>
      </w:pPr>
      <w:r w:rsidRPr="00955A9B">
        <w:rPr>
          <w:b/>
          <w:sz w:val="22"/>
          <w:szCs w:val="22"/>
        </w:rPr>
        <w:t>8.</w:t>
      </w:r>
      <w:r w:rsidR="00955A9B">
        <w:rPr>
          <w:b/>
          <w:sz w:val="22"/>
          <w:szCs w:val="22"/>
        </w:rPr>
        <w:t xml:space="preserve"> </w:t>
      </w:r>
      <w:r w:rsidRPr="00955A9B">
        <w:rPr>
          <w:b/>
          <w:sz w:val="22"/>
          <w:szCs w:val="22"/>
        </w:rPr>
        <w:t xml:space="preserve">§ </w:t>
      </w:r>
      <w:r w:rsidR="006B1FFA">
        <w:rPr>
          <w:b/>
          <w:sz w:val="22"/>
          <w:szCs w:val="22"/>
        </w:rPr>
        <w:t xml:space="preserve">Szentendre Város Önkormányzat Képviselő-testületének a </w:t>
      </w:r>
      <w:r w:rsidRPr="00955A9B">
        <w:rPr>
          <w:b/>
          <w:sz w:val="22"/>
          <w:szCs w:val="22"/>
        </w:rPr>
        <w:t>Szentendre Város zöldfelületeinek használatáról és védelméről szóló 34/2005. (X.18.) önkormányzati rendeletének 13.</w:t>
      </w:r>
      <w:r w:rsidR="00955A9B">
        <w:rPr>
          <w:b/>
          <w:sz w:val="22"/>
          <w:szCs w:val="22"/>
        </w:rPr>
        <w:t xml:space="preserve"> </w:t>
      </w:r>
      <w:r w:rsidRPr="00955A9B">
        <w:rPr>
          <w:b/>
          <w:sz w:val="22"/>
          <w:szCs w:val="22"/>
        </w:rPr>
        <w:t xml:space="preserve">§ </w:t>
      </w:r>
      <w:r w:rsidR="00955A9B">
        <w:rPr>
          <w:b/>
          <w:sz w:val="22"/>
          <w:szCs w:val="22"/>
        </w:rPr>
        <w:t xml:space="preserve">(5) bekezdés </w:t>
      </w:r>
      <w:r w:rsidRPr="00955A9B">
        <w:rPr>
          <w:b/>
          <w:sz w:val="22"/>
          <w:szCs w:val="22"/>
        </w:rPr>
        <w:t>h) pontja helyébe a következő rendelkezés lép:</w:t>
      </w:r>
    </w:p>
    <w:p w14:paraId="38C3B137" w14:textId="3EBE9D6C" w:rsidR="00FD4DE5" w:rsidRPr="00955A9B" w:rsidRDefault="00FD4DE5" w:rsidP="00FD4DE5">
      <w:pPr>
        <w:pStyle w:val="Szvegtrzs"/>
        <w:jc w:val="both"/>
        <w:rPr>
          <w:b/>
          <w:sz w:val="22"/>
          <w:szCs w:val="22"/>
        </w:rPr>
      </w:pPr>
      <w:r w:rsidRPr="00955A9B">
        <w:rPr>
          <w:b/>
          <w:sz w:val="22"/>
          <w:szCs w:val="22"/>
        </w:rPr>
        <w:t>„13.</w:t>
      </w:r>
      <w:r w:rsidR="00955A9B">
        <w:rPr>
          <w:b/>
          <w:sz w:val="22"/>
          <w:szCs w:val="22"/>
        </w:rPr>
        <w:t xml:space="preserve"> </w:t>
      </w:r>
      <w:r w:rsidRPr="00955A9B">
        <w:rPr>
          <w:b/>
          <w:sz w:val="22"/>
          <w:szCs w:val="22"/>
        </w:rPr>
        <w:t xml:space="preserve">§ </w:t>
      </w:r>
      <w:r w:rsidR="00955A9B">
        <w:rPr>
          <w:b/>
          <w:sz w:val="22"/>
          <w:szCs w:val="22"/>
        </w:rPr>
        <w:t xml:space="preserve">(5) </w:t>
      </w:r>
      <w:r w:rsidRPr="00955A9B">
        <w:rPr>
          <w:b/>
          <w:sz w:val="22"/>
          <w:szCs w:val="22"/>
        </w:rPr>
        <w:t xml:space="preserve">h) </w:t>
      </w:r>
      <w:r w:rsidRPr="00955A9B">
        <w:rPr>
          <w:snapToGrid w:val="0"/>
          <w:sz w:val="22"/>
          <w:szCs w:val="22"/>
        </w:rPr>
        <w:t xml:space="preserve">járművel a zöldterületen közlekedni, </w:t>
      </w:r>
      <w:r w:rsidRPr="00955A9B">
        <w:rPr>
          <w:b/>
          <w:snapToGrid w:val="0"/>
          <w:sz w:val="22"/>
          <w:szCs w:val="22"/>
        </w:rPr>
        <w:t>várakozni”</w:t>
      </w:r>
    </w:p>
    <w:p w14:paraId="20B8C281" w14:textId="4475AF02" w:rsidR="00FD4DE5" w:rsidRPr="00955A9B" w:rsidRDefault="00FD4DE5" w:rsidP="00FD4DE5">
      <w:pPr>
        <w:pStyle w:val="Szvegtrzs"/>
        <w:jc w:val="both"/>
        <w:rPr>
          <w:b/>
          <w:sz w:val="22"/>
          <w:szCs w:val="22"/>
        </w:rPr>
      </w:pPr>
    </w:p>
    <w:p w14:paraId="780E12CD" w14:textId="01E971A2" w:rsidR="00A91B90" w:rsidRDefault="00A91B90" w:rsidP="00FD4DE5">
      <w:pPr>
        <w:pStyle w:val="Szvegtrzs"/>
        <w:numPr>
          <w:ilvl w:val="0"/>
          <w:numId w:val="33"/>
        </w:numPr>
        <w:jc w:val="both"/>
        <w:rPr>
          <w:b/>
          <w:sz w:val="22"/>
          <w:szCs w:val="22"/>
        </w:rPr>
      </w:pPr>
      <w:r w:rsidRPr="002A169E">
        <w:rPr>
          <w:b/>
          <w:sz w:val="22"/>
          <w:szCs w:val="22"/>
        </w:rPr>
        <w:t>A közterület-és településrész-nevek megállapításáról, valamint a házszámozás rendjéről szóló 20/2016. (VI.20</w:t>
      </w:r>
      <w:r w:rsidR="006B1FFA">
        <w:rPr>
          <w:b/>
          <w:sz w:val="22"/>
          <w:szCs w:val="22"/>
        </w:rPr>
        <w:t>.</w:t>
      </w:r>
      <w:r w:rsidRPr="002A169E">
        <w:rPr>
          <w:b/>
          <w:sz w:val="22"/>
          <w:szCs w:val="22"/>
        </w:rPr>
        <w:t>) önkormányzati rendelet</w:t>
      </w:r>
      <w:r w:rsidR="00F4256F">
        <w:rPr>
          <w:b/>
          <w:sz w:val="22"/>
          <w:szCs w:val="22"/>
        </w:rPr>
        <w:t xml:space="preserve"> </w:t>
      </w:r>
      <w:r w:rsidRPr="002A169E">
        <w:rPr>
          <w:b/>
          <w:sz w:val="22"/>
          <w:szCs w:val="22"/>
        </w:rPr>
        <w:t>módosításáról</w:t>
      </w:r>
    </w:p>
    <w:p w14:paraId="40A4B952" w14:textId="36250B74" w:rsidR="00F4256F" w:rsidRDefault="00FD4DE5" w:rsidP="00F4256F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="00955A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</w:t>
      </w:r>
      <w:r w:rsidR="006B1FFA">
        <w:rPr>
          <w:b/>
          <w:sz w:val="22"/>
          <w:szCs w:val="22"/>
        </w:rPr>
        <w:t>Szentendre Város Önkormányzat Képviselő-testületének a</w:t>
      </w:r>
      <w:r w:rsidR="00D80AA3" w:rsidRPr="002A169E">
        <w:rPr>
          <w:b/>
          <w:sz w:val="22"/>
          <w:szCs w:val="22"/>
        </w:rPr>
        <w:t xml:space="preserve"> közterület-és településrész-nevek megállapításáról, valamint a házszámozás rendjéről szóló 20/2016. (VI.20</w:t>
      </w:r>
      <w:r w:rsidR="006B1FFA">
        <w:rPr>
          <w:b/>
          <w:sz w:val="22"/>
          <w:szCs w:val="22"/>
        </w:rPr>
        <w:t>.</w:t>
      </w:r>
      <w:r w:rsidR="00D80AA3" w:rsidRPr="002A169E">
        <w:rPr>
          <w:b/>
          <w:sz w:val="22"/>
          <w:szCs w:val="22"/>
        </w:rPr>
        <w:t>) önkormányzati rendelet</w:t>
      </w:r>
      <w:r w:rsidR="00D80AA3">
        <w:rPr>
          <w:b/>
          <w:sz w:val="22"/>
          <w:szCs w:val="22"/>
        </w:rPr>
        <w:t xml:space="preserve">ének </w:t>
      </w:r>
      <w:r w:rsidR="00955A9B">
        <w:rPr>
          <w:b/>
          <w:sz w:val="22"/>
          <w:szCs w:val="22"/>
        </w:rPr>
        <w:t>(továbbiakban: HR)</w:t>
      </w:r>
      <w:r w:rsidR="00955A9B" w:rsidRPr="002A169E">
        <w:rPr>
          <w:b/>
          <w:sz w:val="22"/>
          <w:szCs w:val="22"/>
        </w:rPr>
        <w:t xml:space="preserve"> </w:t>
      </w:r>
      <w:r w:rsidR="00D80AA3">
        <w:rPr>
          <w:b/>
          <w:sz w:val="22"/>
          <w:szCs w:val="22"/>
        </w:rPr>
        <w:t>5.</w:t>
      </w:r>
      <w:r w:rsidR="00955A9B">
        <w:rPr>
          <w:b/>
          <w:sz w:val="22"/>
          <w:szCs w:val="22"/>
        </w:rPr>
        <w:t xml:space="preserve"> </w:t>
      </w:r>
      <w:r w:rsidR="00D80AA3">
        <w:rPr>
          <w:b/>
          <w:sz w:val="22"/>
          <w:szCs w:val="22"/>
        </w:rPr>
        <w:t>§ (6) bekezdése helyébe a következő rendelkezés lép:</w:t>
      </w:r>
    </w:p>
    <w:p w14:paraId="08444B3E" w14:textId="5796E4E9" w:rsidR="006027DC" w:rsidRDefault="00F4256F" w:rsidP="00F4256F">
      <w:pPr>
        <w:pStyle w:val="Szvegtrzs"/>
        <w:jc w:val="both"/>
        <w:rPr>
          <w:sz w:val="22"/>
          <w:szCs w:val="22"/>
        </w:rPr>
      </w:pPr>
      <w:r>
        <w:rPr>
          <w:b/>
          <w:sz w:val="22"/>
          <w:szCs w:val="22"/>
        </w:rPr>
        <w:t>„5.</w:t>
      </w:r>
      <w:r w:rsidR="001A2B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(6) </w:t>
      </w:r>
      <w:r w:rsidRPr="00643DFA">
        <w:rPr>
          <w:sz w:val="22"/>
          <w:szCs w:val="22"/>
        </w:rPr>
        <w:t xml:space="preserve">A Jegyző az előkészítő munka során kikéri </w:t>
      </w:r>
    </w:p>
    <w:p w14:paraId="243A85E2" w14:textId="77777777" w:rsidR="006027DC" w:rsidRDefault="006027DC" w:rsidP="00F4256F">
      <w:pPr>
        <w:pStyle w:val="Szvegtrzs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F4256F" w:rsidRPr="00643DFA">
        <w:rPr>
          <w:sz w:val="22"/>
          <w:szCs w:val="22"/>
        </w:rPr>
        <w:t>az elnevezéssel,</w:t>
      </w:r>
    </w:p>
    <w:p w14:paraId="2415E8E0" w14:textId="77777777" w:rsidR="006027DC" w:rsidRDefault="006027DC" w:rsidP="00F4256F">
      <w:pPr>
        <w:pStyle w:val="Szvegtrzs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F4256F" w:rsidRPr="00643DFA">
        <w:rPr>
          <w:sz w:val="22"/>
          <w:szCs w:val="22"/>
        </w:rPr>
        <w:t xml:space="preserve"> </w:t>
      </w:r>
      <w:r w:rsidRPr="006027DC">
        <w:rPr>
          <w:b/>
          <w:sz w:val="22"/>
          <w:szCs w:val="22"/>
        </w:rPr>
        <w:t>a magyar helyesírás szabályainak való megfele</w:t>
      </w:r>
      <w:r>
        <w:rPr>
          <w:b/>
          <w:sz w:val="22"/>
          <w:szCs w:val="22"/>
        </w:rPr>
        <w:t>l</w:t>
      </w:r>
      <w:r w:rsidRPr="006027DC">
        <w:rPr>
          <w:b/>
          <w:sz w:val="22"/>
          <w:szCs w:val="22"/>
        </w:rPr>
        <w:t xml:space="preserve">tetést szolgáló módosítás kivételével a </w:t>
      </w:r>
      <w:r w:rsidR="00F4256F" w:rsidRPr="00F4256F">
        <w:rPr>
          <w:b/>
          <w:sz w:val="22"/>
          <w:szCs w:val="22"/>
        </w:rPr>
        <w:t>közterületnév</w:t>
      </w:r>
      <w:r w:rsidR="00F4256F">
        <w:rPr>
          <w:sz w:val="22"/>
          <w:szCs w:val="22"/>
        </w:rPr>
        <w:t xml:space="preserve"> </w:t>
      </w:r>
      <w:r w:rsidR="00F4256F" w:rsidRPr="00643DFA">
        <w:rPr>
          <w:sz w:val="22"/>
          <w:szCs w:val="22"/>
        </w:rPr>
        <w:t xml:space="preserve">módosítással </w:t>
      </w:r>
    </w:p>
    <w:p w14:paraId="5D0E4125" w14:textId="1AEA283A" w:rsidR="00F4256F" w:rsidRPr="00F4256F" w:rsidRDefault="00F4256F" w:rsidP="00F4256F">
      <w:pPr>
        <w:pStyle w:val="Szvegtrzs"/>
        <w:jc w:val="both"/>
        <w:rPr>
          <w:b/>
          <w:sz w:val="22"/>
          <w:szCs w:val="22"/>
        </w:rPr>
      </w:pPr>
      <w:proofErr w:type="gramStart"/>
      <w:r w:rsidRPr="00643DFA">
        <w:rPr>
          <w:sz w:val="22"/>
          <w:szCs w:val="22"/>
        </w:rPr>
        <w:t>érintett</w:t>
      </w:r>
      <w:proofErr w:type="gramEnd"/>
      <w:r w:rsidRPr="00643DFA">
        <w:rPr>
          <w:sz w:val="22"/>
          <w:szCs w:val="22"/>
        </w:rPr>
        <w:t xml:space="preserve"> közterületen állandó bejelentett lakóhellyel rendelkező lakosok véleményét.</w:t>
      </w:r>
      <w:r>
        <w:rPr>
          <w:sz w:val="22"/>
          <w:szCs w:val="22"/>
        </w:rPr>
        <w:t>”</w:t>
      </w:r>
    </w:p>
    <w:p w14:paraId="15EC9CB3" w14:textId="0914CF9C" w:rsidR="00D80AA3" w:rsidRDefault="00F4256F" w:rsidP="00FD4DE5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</w:t>
      </w:r>
      <w:r w:rsidR="001A2B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 A HR. 10.</w:t>
      </w:r>
      <w:r w:rsidR="001A2B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 (3) bekezdése helyébe a következő rendelkezés lép:</w:t>
      </w:r>
    </w:p>
    <w:p w14:paraId="2BCC11C6" w14:textId="46353A61" w:rsidR="00F4256F" w:rsidRDefault="00F4256F" w:rsidP="00FD4DE5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„10.</w:t>
      </w:r>
      <w:r w:rsidR="006B1F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(3) A </w:t>
      </w:r>
      <w:r w:rsidR="00072CEF">
        <w:rPr>
          <w:b/>
          <w:sz w:val="22"/>
          <w:szCs w:val="22"/>
        </w:rPr>
        <w:t>2017. március 13-át követően kihelyezett közterületnév táblán fel kell tü</w:t>
      </w:r>
      <w:r>
        <w:rPr>
          <w:b/>
          <w:sz w:val="22"/>
          <w:szCs w:val="22"/>
        </w:rPr>
        <w:t>ntetni a közterületnév elő-és utótagját rövidítés nélkül, valamint a táblával jelzett tömb első és utolsó házszámát a házszámnövekedés irányába.”</w:t>
      </w:r>
    </w:p>
    <w:p w14:paraId="631E0384" w14:textId="7E6D3815" w:rsidR="00F4256F" w:rsidRDefault="00F4256F" w:rsidP="00FD4DE5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 w:rsidR="001A2B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§ A HR. 1. számú melléklete helyébe jelen rendelet 1. számú melléklete lép.</w:t>
      </w:r>
    </w:p>
    <w:p w14:paraId="1CD055E0" w14:textId="77777777" w:rsidR="00F4256F" w:rsidRDefault="00F4256F" w:rsidP="00FD4DE5">
      <w:pPr>
        <w:pStyle w:val="Szvegtrzs"/>
        <w:jc w:val="both"/>
        <w:rPr>
          <w:b/>
          <w:sz w:val="22"/>
          <w:szCs w:val="22"/>
        </w:rPr>
      </w:pPr>
    </w:p>
    <w:p w14:paraId="3267EDDE" w14:textId="73DB0899" w:rsidR="00F4256F" w:rsidRDefault="00F4256F" w:rsidP="00FD4DE5">
      <w:pPr>
        <w:pStyle w:val="Szvegtrz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Záró rendelkezések</w:t>
      </w:r>
    </w:p>
    <w:p w14:paraId="581D3730" w14:textId="77777777" w:rsidR="00F4256F" w:rsidRPr="002A169E" w:rsidRDefault="00F4256F" w:rsidP="00FD4DE5">
      <w:pPr>
        <w:pStyle w:val="Szvegtrzs"/>
        <w:jc w:val="both"/>
        <w:rPr>
          <w:b/>
          <w:sz w:val="22"/>
          <w:szCs w:val="22"/>
        </w:rPr>
      </w:pPr>
    </w:p>
    <w:p w14:paraId="2F415046" w14:textId="156652AA" w:rsidR="00DD3479" w:rsidRDefault="003E66EB" w:rsidP="006B1FFA">
      <w:pPr>
        <w:pStyle w:val="Szvegtrzs"/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DD3479" w:rsidRPr="002A169E">
        <w:rPr>
          <w:b/>
          <w:sz w:val="22"/>
          <w:szCs w:val="22"/>
        </w:rPr>
        <w:t>.</w:t>
      </w:r>
      <w:r w:rsidR="001A2B85">
        <w:rPr>
          <w:b/>
          <w:sz w:val="22"/>
          <w:szCs w:val="22"/>
        </w:rPr>
        <w:t xml:space="preserve"> </w:t>
      </w:r>
      <w:r w:rsidR="00DD3479" w:rsidRPr="002A169E">
        <w:rPr>
          <w:b/>
          <w:sz w:val="22"/>
          <w:szCs w:val="22"/>
        </w:rPr>
        <w:t xml:space="preserve">§ </w:t>
      </w:r>
      <w:r w:rsidR="00DD3479" w:rsidRPr="002A169E">
        <w:rPr>
          <w:sz w:val="22"/>
          <w:szCs w:val="22"/>
        </w:rPr>
        <w:t>Hatály</w:t>
      </w:r>
      <w:r w:rsidR="0086249D" w:rsidRPr="002A169E">
        <w:rPr>
          <w:sz w:val="22"/>
          <w:szCs w:val="22"/>
        </w:rPr>
        <w:t>át veszti</w:t>
      </w:r>
      <w:r w:rsidR="00AD6666" w:rsidRPr="002A169E">
        <w:rPr>
          <w:sz w:val="22"/>
          <w:szCs w:val="22"/>
        </w:rPr>
        <w:t xml:space="preserve"> </w:t>
      </w:r>
    </w:p>
    <w:p w14:paraId="0813C878" w14:textId="523BE9B7" w:rsidR="003E66EB" w:rsidRPr="0078337F" w:rsidRDefault="001A2B85" w:rsidP="006B1FFA">
      <w:pPr>
        <w:pStyle w:val="Szvegtrzs"/>
        <w:jc w:val="both"/>
        <w:rPr>
          <w:sz w:val="22"/>
          <w:szCs w:val="22"/>
        </w:rPr>
      </w:pPr>
      <w:proofErr w:type="gramStart"/>
      <w:r w:rsidRPr="001A2B85">
        <w:rPr>
          <w:sz w:val="22"/>
          <w:szCs w:val="22"/>
        </w:rPr>
        <w:t>a</w:t>
      </w:r>
      <w:proofErr w:type="gramEnd"/>
      <w:r w:rsidRPr="001A2B85">
        <w:rPr>
          <w:sz w:val="22"/>
          <w:szCs w:val="22"/>
        </w:rPr>
        <w:t xml:space="preserve">) </w:t>
      </w:r>
      <w:proofErr w:type="spellStart"/>
      <w:r w:rsidRPr="001A2B85">
        <w:rPr>
          <w:sz w:val="22"/>
          <w:szCs w:val="22"/>
        </w:rPr>
        <w:t>a</w:t>
      </w:r>
      <w:proofErr w:type="spellEnd"/>
      <w:r w:rsidRPr="001A2B85">
        <w:rPr>
          <w:sz w:val="22"/>
          <w:szCs w:val="22"/>
        </w:rPr>
        <w:t xml:space="preserve"> R. </w:t>
      </w:r>
      <w:r w:rsidR="003E66EB" w:rsidRPr="0078337F">
        <w:rPr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3E66EB" w:rsidRPr="0078337F">
        <w:rPr>
          <w:sz w:val="22"/>
          <w:szCs w:val="22"/>
        </w:rPr>
        <w:t>§</w:t>
      </w:r>
      <w:proofErr w:type="spellStart"/>
      <w:r w:rsidR="003E66EB" w:rsidRPr="0078337F">
        <w:rPr>
          <w:sz w:val="22"/>
          <w:szCs w:val="22"/>
        </w:rPr>
        <w:t>-</w:t>
      </w:r>
      <w:proofErr w:type="gramStart"/>
      <w:r w:rsidR="003E66EB" w:rsidRPr="0078337F">
        <w:rPr>
          <w:sz w:val="22"/>
          <w:szCs w:val="22"/>
        </w:rPr>
        <w:t>a</w:t>
      </w:r>
      <w:proofErr w:type="spellEnd"/>
      <w:proofErr w:type="gramEnd"/>
      <w:r w:rsidR="003E66EB" w:rsidRPr="007833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E66EB" w:rsidRPr="0078337F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3E66EB" w:rsidRPr="0078337F">
        <w:rPr>
          <w:sz w:val="22"/>
          <w:szCs w:val="22"/>
        </w:rPr>
        <w:t>§ (1) bekezdésének c) és d) pontja, 8.</w:t>
      </w:r>
      <w:r>
        <w:rPr>
          <w:sz w:val="22"/>
          <w:szCs w:val="22"/>
        </w:rPr>
        <w:t xml:space="preserve"> </w:t>
      </w:r>
      <w:r w:rsidR="003E66EB" w:rsidRPr="0078337F">
        <w:rPr>
          <w:sz w:val="22"/>
          <w:szCs w:val="22"/>
        </w:rPr>
        <w:t>§ a) és h) pontja, valamint a 15.</w:t>
      </w:r>
      <w:r>
        <w:rPr>
          <w:sz w:val="22"/>
          <w:szCs w:val="22"/>
        </w:rPr>
        <w:t xml:space="preserve"> </w:t>
      </w:r>
      <w:r w:rsidR="006B1FFA">
        <w:rPr>
          <w:sz w:val="22"/>
          <w:szCs w:val="22"/>
        </w:rPr>
        <w:t>§ f</w:t>
      </w:r>
      <w:r w:rsidR="003E66EB" w:rsidRPr="0078337F">
        <w:rPr>
          <w:sz w:val="22"/>
          <w:szCs w:val="22"/>
        </w:rPr>
        <w:t>) pontja,</w:t>
      </w:r>
    </w:p>
    <w:p w14:paraId="7B18F19D" w14:textId="65407417" w:rsidR="003E66EB" w:rsidRPr="002A169E" w:rsidRDefault="00557C38" w:rsidP="006B1FFA">
      <w:pPr>
        <w:pStyle w:val="Szvegtrzs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a </w:t>
      </w:r>
      <w:proofErr w:type="spellStart"/>
      <w:r w:rsidR="006B1FFA">
        <w:rPr>
          <w:sz w:val="22"/>
          <w:szCs w:val="22"/>
        </w:rPr>
        <w:t>Kh</w:t>
      </w:r>
      <w:proofErr w:type="gramStart"/>
      <w:r>
        <w:rPr>
          <w:sz w:val="22"/>
          <w:szCs w:val="22"/>
        </w:rPr>
        <w:t>.</w:t>
      </w:r>
      <w:r w:rsidR="006B1FFA">
        <w:rPr>
          <w:sz w:val="22"/>
          <w:szCs w:val="22"/>
        </w:rPr>
        <w:t>R</w:t>
      </w:r>
      <w:proofErr w:type="spellEnd"/>
      <w:proofErr w:type="gramEnd"/>
      <w:r w:rsidR="006B1FFA">
        <w:rPr>
          <w:sz w:val="22"/>
          <w:szCs w:val="22"/>
        </w:rPr>
        <w:t>.</w:t>
      </w:r>
      <w:r w:rsidR="003E66EB" w:rsidRPr="002A169E">
        <w:rPr>
          <w:sz w:val="22"/>
          <w:szCs w:val="22"/>
        </w:rPr>
        <w:t xml:space="preserve"> </w:t>
      </w:r>
      <w:r w:rsidR="003E66EB">
        <w:rPr>
          <w:sz w:val="22"/>
          <w:szCs w:val="22"/>
        </w:rPr>
        <w:t>5</w:t>
      </w:r>
      <w:r w:rsidR="003E66EB" w:rsidRPr="002A169E">
        <w:rPr>
          <w:sz w:val="22"/>
          <w:szCs w:val="22"/>
        </w:rPr>
        <w:t>. §</w:t>
      </w:r>
      <w:r w:rsidR="003E66EB">
        <w:rPr>
          <w:sz w:val="22"/>
          <w:szCs w:val="22"/>
        </w:rPr>
        <w:t xml:space="preserve"> (4), (5) és (6) bekezdése</w:t>
      </w:r>
      <w:r w:rsidR="0049562E">
        <w:rPr>
          <w:sz w:val="22"/>
          <w:szCs w:val="22"/>
        </w:rPr>
        <w:t>.</w:t>
      </w:r>
    </w:p>
    <w:p w14:paraId="4C9A8097" w14:textId="1912C63E" w:rsidR="00C16C75" w:rsidRPr="002A169E" w:rsidRDefault="00C16C75" w:rsidP="00FF46DA">
      <w:pPr>
        <w:jc w:val="both"/>
        <w:rPr>
          <w:b/>
          <w:sz w:val="22"/>
          <w:szCs w:val="22"/>
        </w:rPr>
      </w:pPr>
    </w:p>
    <w:p w14:paraId="6DD43B07" w14:textId="77777777" w:rsidR="006B1FFA" w:rsidRDefault="00D07819" w:rsidP="006B1FFA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13</w:t>
      </w:r>
      <w:r w:rsidR="00F16D92" w:rsidRPr="002A169E">
        <w:rPr>
          <w:b/>
          <w:sz w:val="22"/>
          <w:szCs w:val="22"/>
        </w:rPr>
        <w:t>.</w:t>
      </w:r>
      <w:r w:rsidR="00BE013D" w:rsidRPr="002A169E">
        <w:rPr>
          <w:b/>
          <w:sz w:val="22"/>
          <w:szCs w:val="22"/>
        </w:rPr>
        <w:t xml:space="preserve"> </w:t>
      </w:r>
      <w:r w:rsidR="00F16D92" w:rsidRPr="002A169E">
        <w:rPr>
          <w:b/>
          <w:sz w:val="22"/>
          <w:szCs w:val="22"/>
        </w:rPr>
        <w:t>§</w:t>
      </w:r>
      <w:r w:rsidR="00D1567C" w:rsidRPr="002A169E">
        <w:rPr>
          <w:sz w:val="22"/>
          <w:szCs w:val="22"/>
        </w:rPr>
        <w:t xml:space="preserve"> </w:t>
      </w:r>
      <w:r w:rsidR="00216F24" w:rsidRPr="002A169E">
        <w:rPr>
          <w:sz w:val="22"/>
          <w:szCs w:val="22"/>
        </w:rPr>
        <w:t xml:space="preserve"> </w:t>
      </w:r>
      <w:r w:rsidR="00D1567C" w:rsidRPr="002A169E">
        <w:rPr>
          <w:sz w:val="22"/>
          <w:szCs w:val="22"/>
        </w:rPr>
        <w:t xml:space="preserve">(1) </w:t>
      </w:r>
      <w:r w:rsidR="00D1567C" w:rsidRPr="002A169E">
        <w:rPr>
          <w:rFonts w:eastAsiaTheme="minorHAnsi"/>
          <w:sz w:val="22"/>
          <w:szCs w:val="22"/>
          <w:lang w:eastAsia="en-US"/>
        </w:rPr>
        <w:t xml:space="preserve"> Jelen rendelet </w:t>
      </w:r>
      <w:r w:rsidR="00072CEF">
        <w:rPr>
          <w:rFonts w:eastAsiaTheme="minorHAnsi"/>
          <w:sz w:val="22"/>
          <w:szCs w:val="22"/>
          <w:lang w:eastAsia="en-US"/>
        </w:rPr>
        <w:t xml:space="preserve">2017. március 14-én lép hatályba, </w:t>
      </w:r>
      <w:r w:rsidR="00D1567C" w:rsidRPr="002A169E">
        <w:rPr>
          <w:rFonts w:eastAsiaTheme="minorHAnsi"/>
          <w:sz w:val="22"/>
          <w:szCs w:val="22"/>
          <w:lang w:eastAsia="en-US"/>
        </w:rPr>
        <w:t>és az azt követő napon hatályát veszti.</w:t>
      </w:r>
    </w:p>
    <w:p w14:paraId="6934AB36" w14:textId="1485D8A0" w:rsidR="00D1567C" w:rsidRPr="002A169E" w:rsidRDefault="00D1567C" w:rsidP="006B1FFA">
      <w:pPr>
        <w:jc w:val="both"/>
        <w:rPr>
          <w:rFonts w:eastAsiaTheme="minorHAnsi"/>
          <w:sz w:val="22"/>
          <w:szCs w:val="22"/>
          <w:lang w:eastAsia="en-US"/>
        </w:rPr>
      </w:pPr>
      <w:r w:rsidRPr="002A169E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2A169E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2A169E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2A169E" w:rsidRDefault="00D1567C" w:rsidP="00D1567C">
      <w:pPr>
        <w:jc w:val="both"/>
        <w:rPr>
          <w:sz w:val="22"/>
          <w:szCs w:val="22"/>
        </w:rPr>
      </w:pPr>
    </w:p>
    <w:p w14:paraId="098DEA32" w14:textId="0837C1BF" w:rsidR="00F16D92" w:rsidRPr="002A169E" w:rsidRDefault="001E223F" w:rsidP="00F16D92">
      <w:pPr>
        <w:jc w:val="both"/>
        <w:rPr>
          <w:sz w:val="22"/>
          <w:szCs w:val="22"/>
        </w:rPr>
      </w:pPr>
      <w:r w:rsidRPr="002A169E">
        <w:rPr>
          <w:sz w:val="22"/>
          <w:szCs w:val="22"/>
        </w:rPr>
        <w:t xml:space="preserve">Szentendre, 2017. </w:t>
      </w:r>
      <w:r w:rsidR="007B66C0">
        <w:rPr>
          <w:sz w:val="22"/>
          <w:szCs w:val="22"/>
        </w:rPr>
        <w:t>március 9.</w:t>
      </w:r>
      <w:bookmarkStart w:id="0" w:name="_GoBack"/>
      <w:bookmarkEnd w:id="0"/>
    </w:p>
    <w:p w14:paraId="245E2B06" w14:textId="77777777" w:rsidR="00F16D92" w:rsidRPr="002A169E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2A169E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2A169E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2A169E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2A169E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2A169E">
        <w:rPr>
          <w:rFonts w:ascii="Times New Roman" w:hAnsi="Times New Roman"/>
          <w:b/>
          <w:sz w:val="22"/>
          <w:szCs w:val="22"/>
        </w:rPr>
        <w:t xml:space="preserve"> Miklós</w:t>
      </w:r>
      <w:r w:rsidRPr="002A169E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2A169E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2A169E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2A169E">
        <w:rPr>
          <w:rFonts w:ascii="Times New Roman" w:hAnsi="Times New Roman"/>
          <w:sz w:val="22"/>
          <w:szCs w:val="22"/>
        </w:rPr>
        <w:t>polgármester</w:t>
      </w:r>
      <w:proofErr w:type="gramEnd"/>
      <w:r w:rsidRPr="002A169E">
        <w:rPr>
          <w:rFonts w:ascii="Times New Roman" w:hAnsi="Times New Roman"/>
          <w:sz w:val="22"/>
          <w:szCs w:val="22"/>
        </w:rPr>
        <w:tab/>
      </w:r>
      <w:r w:rsidRPr="002A169E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2A169E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2A169E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2A169E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2A169E" w:rsidRDefault="00F16D92" w:rsidP="00F16D92">
      <w:pPr>
        <w:rPr>
          <w:sz w:val="22"/>
          <w:szCs w:val="22"/>
        </w:rPr>
      </w:pPr>
      <w:r w:rsidRPr="002A169E">
        <w:rPr>
          <w:b/>
          <w:sz w:val="22"/>
          <w:szCs w:val="22"/>
          <w:u w:val="single"/>
        </w:rPr>
        <w:t>Záradék</w:t>
      </w:r>
      <w:r w:rsidRPr="002A169E">
        <w:rPr>
          <w:b/>
          <w:sz w:val="22"/>
          <w:szCs w:val="22"/>
        </w:rPr>
        <w:t>:</w:t>
      </w:r>
      <w:r w:rsidRPr="002A169E">
        <w:rPr>
          <w:sz w:val="22"/>
          <w:szCs w:val="22"/>
        </w:rPr>
        <w:t xml:space="preserve"> </w:t>
      </w:r>
    </w:p>
    <w:p w14:paraId="7CDD017F" w14:textId="6DD10EF5" w:rsidR="00F16D92" w:rsidRPr="002A169E" w:rsidRDefault="00F16D92" w:rsidP="00F16D92">
      <w:pPr>
        <w:rPr>
          <w:color w:val="000000"/>
          <w:sz w:val="22"/>
          <w:szCs w:val="22"/>
        </w:rPr>
      </w:pPr>
      <w:r w:rsidRPr="002A169E">
        <w:rPr>
          <w:color w:val="000000"/>
          <w:sz w:val="22"/>
          <w:szCs w:val="22"/>
        </w:rPr>
        <w:t xml:space="preserve">A rendelet </w:t>
      </w:r>
      <w:r w:rsidR="005F2594" w:rsidRPr="002A169E">
        <w:rPr>
          <w:sz w:val="22"/>
          <w:szCs w:val="22"/>
        </w:rPr>
        <w:t>2017.</w:t>
      </w:r>
      <w:r w:rsidR="007B66C0">
        <w:rPr>
          <w:sz w:val="22"/>
          <w:szCs w:val="22"/>
        </w:rPr>
        <w:t xml:space="preserve"> március </w:t>
      </w:r>
      <w:proofErr w:type="gramStart"/>
      <w:r w:rsidR="007B66C0">
        <w:rPr>
          <w:sz w:val="22"/>
          <w:szCs w:val="22"/>
        </w:rPr>
        <w:t>13-án  k</w:t>
      </w:r>
      <w:r w:rsidRPr="002A169E">
        <w:rPr>
          <w:color w:val="000000"/>
          <w:sz w:val="22"/>
          <w:szCs w:val="22"/>
        </w:rPr>
        <w:t>erült</w:t>
      </w:r>
      <w:proofErr w:type="gramEnd"/>
      <w:r w:rsidRPr="002A169E">
        <w:rPr>
          <w:color w:val="000000"/>
          <w:sz w:val="22"/>
          <w:szCs w:val="22"/>
        </w:rPr>
        <w:t xml:space="preserve"> kihirdetésre.</w:t>
      </w:r>
    </w:p>
    <w:p w14:paraId="458F57DA" w14:textId="77777777" w:rsidR="00F16D92" w:rsidRPr="002A169E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2A169E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2A169E" w:rsidRDefault="00F16D92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2A169E">
        <w:rPr>
          <w:b/>
          <w:sz w:val="22"/>
          <w:szCs w:val="22"/>
        </w:rPr>
        <w:t>dr.</w:t>
      </w:r>
      <w:proofErr w:type="gramEnd"/>
      <w:r w:rsidRPr="002A169E">
        <w:rPr>
          <w:b/>
          <w:sz w:val="22"/>
          <w:szCs w:val="22"/>
        </w:rPr>
        <w:t xml:space="preserve"> Gerendás Gábor</w:t>
      </w:r>
    </w:p>
    <w:p w14:paraId="16A5C4BD" w14:textId="77777777" w:rsidR="00F16D92" w:rsidRPr="002A169E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2A169E">
        <w:rPr>
          <w:sz w:val="22"/>
          <w:szCs w:val="22"/>
        </w:rPr>
        <w:tab/>
      </w:r>
      <w:r w:rsidRPr="002A169E">
        <w:rPr>
          <w:sz w:val="22"/>
          <w:szCs w:val="22"/>
        </w:rPr>
        <w:tab/>
      </w:r>
      <w:proofErr w:type="gramStart"/>
      <w:r w:rsidRPr="002A169E">
        <w:rPr>
          <w:sz w:val="22"/>
          <w:szCs w:val="22"/>
        </w:rPr>
        <w:t>jegyző</w:t>
      </w:r>
      <w:proofErr w:type="gramEnd"/>
    </w:p>
    <w:p w14:paraId="0AA63E1E" w14:textId="77777777" w:rsidR="005D18CE" w:rsidRPr="002A169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26A9C09E" w14:textId="594F3E52" w:rsidR="005D18CE" w:rsidRPr="002A169E" w:rsidRDefault="005D18CE">
      <w:pPr>
        <w:spacing w:after="160" w:line="259" w:lineRule="auto"/>
        <w:rPr>
          <w:sz w:val="22"/>
          <w:szCs w:val="22"/>
        </w:rPr>
      </w:pPr>
      <w:r w:rsidRPr="002A169E">
        <w:rPr>
          <w:sz w:val="22"/>
          <w:szCs w:val="22"/>
        </w:rPr>
        <w:br w:type="page"/>
      </w:r>
    </w:p>
    <w:p w14:paraId="0F2EFFAA" w14:textId="75BDCBAC" w:rsidR="005D18CE" w:rsidRPr="002A169E" w:rsidRDefault="005D18CE" w:rsidP="005D18CE">
      <w:pPr>
        <w:pStyle w:val="Listaszerbekezds"/>
        <w:numPr>
          <w:ilvl w:val="0"/>
          <w:numId w:val="28"/>
        </w:numPr>
        <w:rPr>
          <w:sz w:val="22"/>
          <w:szCs w:val="22"/>
          <w:u w:val="single"/>
        </w:rPr>
      </w:pPr>
      <w:r w:rsidRPr="002A169E">
        <w:rPr>
          <w:sz w:val="22"/>
          <w:szCs w:val="22"/>
          <w:u w:val="single"/>
        </w:rPr>
        <w:t>sz. melléklet</w:t>
      </w:r>
    </w:p>
    <w:p w14:paraId="762BB344" w14:textId="77777777" w:rsidR="00886A20" w:rsidRDefault="00886A20" w:rsidP="00886A20">
      <w:pPr>
        <w:ind w:left="360"/>
        <w:jc w:val="both"/>
        <w:rPr>
          <w:sz w:val="22"/>
          <w:szCs w:val="22"/>
        </w:rPr>
      </w:pPr>
    </w:p>
    <w:p w14:paraId="319D7864" w14:textId="3E9280DC" w:rsidR="00886A20" w:rsidRPr="00643DFA" w:rsidRDefault="00886A20" w:rsidP="00886A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43DFA">
        <w:rPr>
          <w:sz w:val="22"/>
          <w:szCs w:val="22"/>
        </w:rPr>
        <w:t xml:space="preserve">a) </w:t>
      </w:r>
      <w:proofErr w:type="spellStart"/>
      <w:proofErr w:type="gramStart"/>
      <w:r w:rsidRPr="00643DFA">
        <w:rPr>
          <w:sz w:val="22"/>
          <w:szCs w:val="22"/>
        </w:rPr>
        <w:t>A</w:t>
      </w:r>
      <w:proofErr w:type="spellEnd"/>
      <w:proofErr w:type="gramEnd"/>
      <w:r w:rsidRPr="00643DFA">
        <w:rPr>
          <w:sz w:val="22"/>
          <w:szCs w:val="22"/>
        </w:rPr>
        <w:t xml:space="preserve"> közterületnév- és házszámtáblák mintája a belvárosban: műanyag, vagy öntött hagyományos méretű, fehér alapon fekete kerettel</w:t>
      </w:r>
      <w:r w:rsidR="001A2B85">
        <w:rPr>
          <w:sz w:val="22"/>
          <w:szCs w:val="22"/>
        </w:rPr>
        <w:t xml:space="preserve">, </w:t>
      </w:r>
      <w:r w:rsidR="001A2B85" w:rsidRPr="001A2B85">
        <w:rPr>
          <w:b/>
          <w:sz w:val="22"/>
          <w:szCs w:val="22"/>
        </w:rPr>
        <w:t xml:space="preserve">fekete </w:t>
      </w:r>
      <w:r w:rsidR="001A2B85">
        <w:rPr>
          <w:b/>
          <w:sz w:val="22"/>
          <w:szCs w:val="22"/>
        </w:rPr>
        <w:t>betűkkel</w:t>
      </w:r>
      <w:r w:rsidR="001A2B85" w:rsidRPr="001A2B85">
        <w:rPr>
          <w:b/>
          <w:sz w:val="22"/>
          <w:szCs w:val="22"/>
        </w:rPr>
        <w:t xml:space="preserve"> és számokkal</w:t>
      </w:r>
      <w:r w:rsidRPr="00643DFA">
        <w:rPr>
          <w:sz w:val="22"/>
          <w:szCs w:val="22"/>
        </w:rPr>
        <w:t xml:space="preserve"> ellátott táblák.</w:t>
      </w:r>
    </w:p>
    <w:p w14:paraId="012059DE" w14:textId="78755C2A" w:rsidR="00886A20" w:rsidRPr="00643DFA" w:rsidRDefault="00886A20" w:rsidP="00886A20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643DFA">
        <w:rPr>
          <w:sz w:val="22"/>
          <w:szCs w:val="22"/>
        </w:rPr>
        <w:t xml:space="preserve">b) </w:t>
      </w:r>
      <w:proofErr w:type="gramStart"/>
      <w:r w:rsidRPr="00643DFA">
        <w:rPr>
          <w:sz w:val="22"/>
          <w:szCs w:val="22"/>
        </w:rPr>
        <w:t>A</w:t>
      </w:r>
      <w:proofErr w:type="gramEnd"/>
      <w:r w:rsidRPr="00643DFA">
        <w:rPr>
          <w:sz w:val="22"/>
          <w:szCs w:val="22"/>
        </w:rPr>
        <w:t xml:space="preserve"> közterületnév táblák egyéb területen: hagyományos méretű zománcozott, vagy műanyag és/vagy festett fehér alapon fekete betűkkel</w:t>
      </w:r>
      <w:r>
        <w:rPr>
          <w:sz w:val="22"/>
          <w:szCs w:val="22"/>
        </w:rPr>
        <w:t xml:space="preserve"> és </w:t>
      </w:r>
      <w:r w:rsidRPr="00886A20">
        <w:rPr>
          <w:b/>
          <w:sz w:val="22"/>
          <w:szCs w:val="22"/>
        </w:rPr>
        <w:t>számokkal</w:t>
      </w:r>
      <w:r w:rsidRPr="00643DFA">
        <w:rPr>
          <w:sz w:val="22"/>
          <w:szCs w:val="22"/>
        </w:rPr>
        <w:t xml:space="preserve"> ellátott táblák.</w:t>
      </w:r>
    </w:p>
    <w:p w14:paraId="51243C57" w14:textId="77777777" w:rsidR="00886A20" w:rsidRPr="00643DFA" w:rsidRDefault="00886A20" w:rsidP="00886A20">
      <w:pPr>
        <w:pStyle w:val="Szvegtrzs3"/>
        <w:numPr>
          <w:ilvl w:val="0"/>
          <w:numId w:val="28"/>
        </w:numPr>
        <w:tabs>
          <w:tab w:val="left" w:pos="426"/>
        </w:tabs>
        <w:spacing w:after="0"/>
        <w:jc w:val="both"/>
        <w:rPr>
          <w:sz w:val="22"/>
          <w:szCs w:val="22"/>
        </w:rPr>
      </w:pPr>
      <w:r w:rsidRPr="00643DFA">
        <w:rPr>
          <w:sz w:val="22"/>
          <w:szCs w:val="22"/>
        </w:rPr>
        <w:t>A zománcozott táblák külön kihelyezésekor a táblákat fekete fém tartószerkezetre kell rögzíteni.</w:t>
      </w:r>
    </w:p>
    <w:p w14:paraId="1912E597" w14:textId="77777777" w:rsidR="005D18CE" w:rsidRPr="002A169E" w:rsidRDefault="005D18CE" w:rsidP="005D18CE">
      <w:pPr>
        <w:ind w:left="1080"/>
        <w:jc w:val="center"/>
        <w:rPr>
          <w:sz w:val="22"/>
          <w:szCs w:val="22"/>
          <w:u w:val="single"/>
        </w:rPr>
      </w:pPr>
    </w:p>
    <w:sectPr w:rsidR="005D18CE" w:rsidRPr="002A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E3C8" w14:textId="77777777" w:rsidR="00867176" w:rsidRDefault="00867176" w:rsidP="00020DA4">
      <w:r>
        <w:separator/>
      </w:r>
    </w:p>
  </w:endnote>
  <w:endnote w:type="continuationSeparator" w:id="0">
    <w:p w14:paraId="38E7C347" w14:textId="77777777" w:rsidR="00867176" w:rsidRDefault="00867176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0D24" w14:textId="77777777" w:rsidR="00867176" w:rsidRDefault="00867176" w:rsidP="00020DA4">
      <w:r>
        <w:separator/>
      </w:r>
    </w:p>
  </w:footnote>
  <w:footnote w:type="continuationSeparator" w:id="0">
    <w:p w14:paraId="3EFEC600" w14:textId="77777777" w:rsidR="00867176" w:rsidRDefault="00867176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BCB"/>
    <w:multiLevelType w:val="hybridMultilevel"/>
    <w:tmpl w:val="1A9A0C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1788"/>
    <w:multiLevelType w:val="hybridMultilevel"/>
    <w:tmpl w:val="B3B23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6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233301"/>
    <w:multiLevelType w:val="hybridMultilevel"/>
    <w:tmpl w:val="B52C0B44"/>
    <w:lvl w:ilvl="0" w:tplc="C87AA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8">
    <w:nsid w:val="51DA6277"/>
    <w:multiLevelType w:val="singleLevel"/>
    <w:tmpl w:val="5B78755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7BE54FB"/>
    <w:multiLevelType w:val="hybridMultilevel"/>
    <w:tmpl w:val="DA56A9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06507"/>
    <w:multiLevelType w:val="hybridMultilevel"/>
    <w:tmpl w:val="741AA4A6"/>
    <w:lvl w:ilvl="0" w:tplc="F7480A2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30">
    <w:nsid w:val="77F66052"/>
    <w:multiLevelType w:val="singleLevel"/>
    <w:tmpl w:val="3328E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  <w:lvlOverride w:ilvl="0">
      <w:startOverride w:val="1"/>
    </w:lvlOverride>
  </w:num>
  <w:num w:numId="2">
    <w:abstractNumId w:val="19"/>
  </w:num>
  <w:num w:numId="3">
    <w:abstractNumId w:val="31"/>
  </w:num>
  <w:num w:numId="4">
    <w:abstractNumId w:val="10"/>
    <w:lvlOverride w:ilvl="0">
      <w:startOverride w:val="1"/>
    </w:lvlOverride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25"/>
  </w:num>
  <w:num w:numId="10">
    <w:abstractNumId w:val="15"/>
  </w:num>
  <w:num w:numId="11">
    <w:abstractNumId w:val="29"/>
  </w:num>
  <w:num w:numId="12">
    <w:abstractNumId w:val="7"/>
  </w:num>
  <w:num w:numId="13">
    <w:abstractNumId w:val="5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14"/>
  </w:num>
  <w:num w:numId="22">
    <w:abstractNumId w:val="23"/>
  </w:num>
  <w:num w:numId="23">
    <w:abstractNumId w:val="3"/>
  </w:num>
  <w:num w:numId="24">
    <w:abstractNumId w:val="22"/>
  </w:num>
  <w:num w:numId="25">
    <w:abstractNumId w:val="26"/>
  </w:num>
  <w:num w:numId="26">
    <w:abstractNumId w:val="28"/>
  </w:num>
  <w:num w:numId="27">
    <w:abstractNumId w:val="24"/>
  </w:num>
  <w:num w:numId="28">
    <w:abstractNumId w:val="2"/>
  </w:num>
  <w:num w:numId="29">
    <w:abstractNumId w:val="9"/>
  </w:num>
  <w:num w:numId="30">
    <w:abstractNumId w:val="20"/>
  </w:num>
  <w:num w:numId="31">
    <w:abstractNumId w:val="0"/>
  </w:num>
  <w:num w:numId="32">
    <w:abstractNumId w:val="21"/>
  </w:num>
  <w:num w:numId="33">
    <w:abstractNumId w:val="4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55D2D"/>
    <w:rsid w:val="00072CEF"/>
    <w:rsid w:val="000745EE"/>
    <w:rsid w:val="000854D3"/>
    <w:rsid w:val="000872E2"/>
    <w:rsid w:val="000A1DEF"/>
    <w:rsid w:val="000D694A"/>
    <w:rsid w:val="001059AF"/>
    <w:rsid w:val="00135F61"/>
    <w:rsid w:val="001657A1"/>
    <w:rsid w:val="00180FEE"/>
    <w:rsid w:val="001A2B85"/>
    <w:rsid w:val="001E223F"/>
    <w:rsid w:val="00207342"/>
    <w:rsid w:val="00216F24"/>
    <w:rsid w:val="002A169E"/>
    <w:rsid w:val="002E3BB1"/>
    <w:rsid w:val="00347739"/>
    <w:rsid w:val="0036219A"/>
    <w:rsid w:val="00362B6A"/>
    <w:rsid w:val="00373429"/>
    <w:rsid w:val="003A2B85"/>
    <w:rsid w:val="003C30A3"/>
    <w:rsid w:val="003E66EB"/>
    <w:rsid w:val="00412CE3"/>
    <w:rsid w:val="0048545F"/>
    <w:rsid w:val="0049562E"/>
    <w:rsid w:val="004D486B"/>
    <w:rsid w:val="00557C38"/>
    <w:rsid w:val="00567CC2"/>
    <w:rsid w:val="005A5EC6"/>
    <w:rsid w:val="005D18CE"/>
    <w:rsid w:val="005F2594"/>
    <w:rsid w:val="006027DC"/>
    <w:rsid w:val="0061001A"/>
    <w:rsid w:val="00611848"/>
    <w:rsid w:val="00616E15"/>
    <w:rsid w:val="00617983"/>
    <w:rsid w:val="00655928"/>
    <w:rsid w:val="00657D49"/>
    <w:rsid w:val="00675ABD"/>
    <w:rsid w:val="00684CB1"/>
    <w:rsid w:val="006B1FFA"/>
    <w:rsid w:val="006B388D"/>
    <w:rsid w:val="006C3DA8"/>
    <w:rsid w:val="006C46E9"/>
    <w:rsid w:val="006E0876"/>
    <w:rsid w:val="006F3BB6"/>
    <w:rsid w:val="00711CBF"/>
    <w:rsid w:val="007151B6"/>
    <w:rsid w:val="00727901"/>
    <w:rsid w:val="007328F1"/>
    <w:rsid w:val="007509A0"/>
    <w:rsid w:val="0078337F"/>
    <w:rsid w:val="007A1413"/>
    <w:rsid w:val="007B66C0"/>
    <w:rsid w:val="007C5DF0"/>
    <w:rsid w:val="0081034B"/>
    <w:rsid w:val="00817C9D"/>
    <w:rsid w:val="0086249D"/>
    <w:rsid w:val="00867176"/>
    <w:rsid w:val="00886A20"/>
    <w:rsid w:val="008E192C"/>
    <w:rsid w:val="008E7949"/>
    <w:rsid w:val="00955A9B"/>
    <w:rsid w:val="009657DF"/>
    <w:rsid w:val="009762F6"/>
    <w:rsid w:val="0098173D"/>
    <w:rsid w:val="009A3301"/>
    <w:rsid w:val="009A4DAB"/>
    <w:rsid w:val="00A34B5B"/>
    <w:rsid w:val="00A7192E"/>
    <w:rsid w:val="00A91B90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A0078"/>
    <w:rsid w:val="00CE4663"/>
    <w:rsid w:val="00D07819"/>
    <w:rsid w:val="00D1567C"/>
    <w:rsid w:val="00D27EBF"/>
    <w:rsid w:val="00D52B6B"/>
    <w:rsid w:val="00D80AA3"/>
    <w:rsid w:val="00D9506E"/>
    <w:rsid w:val="00DD254D"/>
    <w:rsid w:val="00DD3479"/>
    <w:rsid w:val="00E14344"/>
    <w:rsid w:val="00E367FD"/>
    <w:rsid w:val="00EB5C20"/>
    <w:rsid w:val="00ED00CF"/>
    <w:rsid w:val="00EF35E3"/>
    <w:rsid w:val="00F07B00"/>
    <w:rsid w:val="00F16D92"/>
    <w:rsid w:val="00F4200C"/>
    <w:rsid w:val="00F4256F"/>
    <w:rsid w:val="00F513C3"/>
    <w:rsid w:val="00F65EB1"/>
    <w:rsid w:val="00F95D61"/>
    <w:rsid w:val="00FA282C"/>
    <w:rsid w:val="00FA2B2A"/>
    <w:rsid w:val="00FA65ED"/>
    <w:rsid w:val="00FB13A8"/>
    <w:rsid w:val="00FB54EE"/>
    <w:rsid w:val="00FD4DE5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CharChar">
    <w:name w:val="Char Char"/>
    <w:basedOn w:val="Norml"/>
    <w:rsid w:val="00180F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"/>
    <w:rsid w:val="00F425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86A2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86A2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CharChar">
    <w:name w:val="Char Char"/>
    <w:basedOn w:val="Norml"/>
    <w:rsid w:val="00180F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l"/>
    <w:rsid w:val="00F4256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86A2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86A20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B917-3752-4C7D-8666-BADA9A7C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2017-03-10T08:10:00Z</cp:lastPrinted>
  <dcterms:created xsi:type="dcterms:W3CDTF">2017-03-10T08:11:00Z</dcterms:created>
  <dcterms:modified xsi:type="dcterms:W3CDTF">2017-03-10T08:11:00Z</dcterms:modified>
</cp:coreProperties>
</file>