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12" w:rsidRPr="002051AE" w:rsidRDefault="00127112" w:rsidP="00127112">
      <w:pPr>
        <w:ind w:left="360"/>
        <w:jc w:val="center"/>
        <w:rPr>
          <w:b/>
          <w:bCs/>
          <w:sz w:val="22"/>
          <w:szCs w:val="22"/>
        </w:rPr>
      </w:pPr>
      <w:r w:rsidRPr="002051AE">
        <w:rPr>
          <w:b/>
          <w:bCs/>
          <w:sz w:val="22"/>
          <w:szCs w:val="22"/>
        </w:rPr>
        <w:t>Szentendre Város Önkormányzat Képviselő-testületének</w:t>
      </w:r>
    </w:p>
    <w:p w:rsidR="00127112" w:rsidRPr="002051AE" w:rsidRDefault="002051AE" w:rsidP="0012711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28/2016. (XI.21.</w:t>
      </w:r>
      <w:r w:rsidR="00127112" w:rsidRPr="002051AE">
        <w:rPr>
          <w:b/>
          <w:bCs/>
          <w:sz w:val="22"/>
          <w:szCs w:val="22"/>
        </w:rPr>
        <w:t>) önkormányzati rendelete</w:t>
      </w:r>
    </w:p>
    <w:p w:rsidR="00127112" w:rsidRPr="002051AE" w:rsidRDefault="00127112" w:rsidP="00127112">
      <w:pPr>
        <w:jc w:val="center"/>
        <w:rPr>
          <w:b/>
          <w:bCs/>
          <w:sz w:val="22"/>
          <w:szCs w:val="22"/>
        </w:rPr>
      </w:pPr>
    </w:p>
    <w:p w:rsidR="00127112" w:rsidRPr="002051AE" w:rsidRDefault="00127112" w:rsidP="002051AE">
      <w:pPr>
        <w:spacing w:before="120"/>
        <w:jc w:val="center"/>
        <w:rPr>
          <w:sz w:val="22"/>
          <w:szCs w:val="22"/>
        </w:rPr>
      </w:pPr>
      <w:r w:rsidRPr="002051AE">
        <w:rPr>
          <w:b/>
          <w:bCs/>
          <w:sz w:val="22"/>
          <w:szCs w:val="22"/>
        </w:rPr>
        <w:t xml:space="preserve">Szentendre Város Önkormányzat Képviselő-testületének </w:t>
      </w:r>
      <w:r w:rsidR="00FE0B36" w:rsidRPr="002051AE">
        <w:rPr>
          <w:b/>
          <w:bCs/>
          <w:sz w:val="22"/>
          <w:szCs w:val="22"/>
        </w:rPr>
        <w:t xml:space="preserve">az önkormányzat vagyonáról és az önkormányzati vagyon feletti tulajdonosi jogok gyakorlásáról </w:t>
      </w:r>
      <w:r w:rsidR="00D5006C" w:rsidRPr="002051AE">
        <w:rPr>
          <w:b/>
          <w:bCs/>
          <w:sz w:val="22"/>
          <w:szCs w:val="22"/>
        </w:rPr>
        <w:t xml:space="preserve">szóló </w:t>
      </w:r>
      <w:r w:rsidR="00FE0B36" w:rsidRPr="002051AE">
        <w:rPr>
          <w:b/>
          <w:bCs/>
          <w:sz w:val="22"/>
          <w:szCs w:val="22"/>
        </w:rPr>
        <w:t>34/2003.</w:t>
      </w:r>
      <w:r w:rsidR="00D5006C" w:rsidRPr="002051AE">
        <w:rPr>
          <w:b/>
          <w:bCs/>
          <w:sz w:val="22"/>
          <w:szCs w:val="22"/>
        </w:rPr>
        <w:t xml:space="preserve"> </w:t>
      </w:r>
      <w:r w:rsidR="00FE0B36" w:rsidRPr="002051AE">
        <w:rPr>
          <w:b/>
          <w:bCs/>
          <w:sz w:val="22"/>
          <w:szCs w:val="22"/>
        </w:rPr>
        <w:t xml:space="preserve">(VI.18.) Önk. sz. </w:t>
      </w:r>
      <w:r w:rsidRPr="002051AE">
        <w:rPr>
          <w:b/>
          <w:bCs/>
          <w:sz w:val="22"/>
          <w:szCs w:val="22"/>
        </w:rPr>
        <w:t>rendelet módosításáról</w:t>
      </w:r>
    </w:p>
    <w:p w:rsidR="00127112" w:rsidRPr="002051AE" w:rsidRDefault="00127112" w:rsidP="00127112">
      <w:pPr>
        <w:jc w:val="both"/>
        <w:rPr>
          <w:sz w:val="22"/>
          <w:szCs w:val="22"/>
        </w:rPr>
      </w:pPr>
    </w:p>
    <w:p w:rsidR="00127112" w:rsidRPr="002051AE" w:rsidRDefault="00127112" w:rsidP="00127112">
      <w:pPr>
        <w:jc w:val="both"/>
        <w:rPr>
          <w:sz w:val="22"/>
          <w:szCs w:val="22"/>
        </w:rPr>
      </w:pPr>
      <w:r w:rsidRPr="002051AE">
        <w:rPr>
          <w:sz w:val="22"/>
          <w:szCs w:val="22"/>
        </w:rPr>
        <w:t xml:space="preserve">Szentendre Város Önkormányzat Képviselő-testülete Magyarország Alaptörvényének 32. cikk (1) bekezdés a) pontja, valamint </w:t>
      </w:r>
      <w:r w:rsidR="00806D59" w:rsidRPr="002051AE">
        <w:rPr>
          <w:sz w:val="22"/>
          <w:szCs w:val="22"/>
        </w:rPr>
        <w:t xml:space="preserve">a </w:t>
      </w:r>
      <w:r w:rsidRPr="002051AE">
        <w:rPr>
          <w:sz w:val="22"/>
          <w:szCs w:val="22"/>
        </w:rPr>
        <w:t>Magyarország helyi önkormányzata</w:t>
      </w:r>
      <w:r w:rsidR="005072B6" w:rsidRPr="002051AE">
        <w:rPr>
          <w:sz w:val="22"/>
          <w:szCs w:val="22"/>
        </w:rPr>
        <w:t>iról szóló 2011. évi CLXXXIX. törvény</w:t>
      </w:r>
      <w:r w:rsidRPr="002051AE">
        <w:rPr>
          <w:sz w:val="22"/>
          <w:szCs w:val="22"/>
        </w:rPr>
        <w:t xml:space="preserve"> </w:t>
      </w:r>
      <w:r w:rsidR="005A2564" w:rsidRPr="002051AE">
        <w:rPr>
          <w:sz w:val="22"/>
          <w:szCs w:val="22"/>
        </w:rPr>
        <w:t>109. § (4</w:t>
      </w:r>
      <w:r w:rsidRPr="002051AE">
        <w:rPr>
          <w:sz w:val="22"/>
          <w:szCs w:val="22"/>
        </w:rPr>
        <w:t>) bekezdésébe</w:t>
      </w:r>
      <w:r w:rsidR="009374FC" w:rsidRPr="002051AE">
        <w:rPr>
          <w:sz w:val="22"/>
          <w:szCs w:val="22"/>
        </w:rPr>
        <w:t xml:space="preserve">n </w:t>
      </w:r>
      <w:r w:rsidR="005A2564" w:rsidRPr="002051AE">
        <w:rPr>
          <w:sz w:val="22"/>
          <w:szCs w:val="22"/>
        </w:rPr>
        <w:t xml:space="preserve">és 143. § (4) bekezdés i) pontjában </w:t>
      </w:r>
      <w:r w:rsidR="009374FC" w:rsidRPr="002051AE">
        <w:rPr>
          <w:sz w:val="22"/>
          <w:szCs w:val="22"/>
        </w:rPr>
        <w:t xml:space="preserve">kapott felhatalmazás alapján </w:t>
      </w:r>
      <w:r w:rsidR="005A2564" w:rsidRPr="002051AE">
        <w:rPr>
          <w:sz w:val="22"/>
          <w:szCs w:val="22"/>
        </w:rPr>
        <w:t xml:space="preserve">Szentendre Város Önkormányzat Képviselő-testületének az önkormányzat vagyonáról és az önkormányzati vagyon feletti tulajdonosi jogok gyakorlásáról </w:t>
      </w:r>
      <w:r w:rsidR="00D5006C" w:rsidRPr="002051AE">
        <w:rPr>
          <w:sz w:val="22"/>
          <w:szCs w:val="22"/>
        </w:rPr>
        <w:t xml:space="preserve">szóló </w:t>
      </w:r>
      <w:r w:rsidR="005A2564" w:rsidRPr="002051AE">
        <w:rPr>
          <w:sz w:val="22"/>
          <w:szCs w:val="22"/>
        </w:rPr>
        <w:t>34/2003.</w:t>
      </w:r>
      <w:r w:rsidR="00D5006C" w:rsidRPr="002051AE">
        <w:rPr>
          <w:sz w:val="22"/>
          <w:szCs w:val="22"/>
        </w:rPr>
        <w:t xml:space="preserve"> </w:t>
      </w:r>
      <w:r w:rsidR="005A2564" w:rsidRPr="002051AE">
        <w:rPr>
          <w:sz w:val="22"/>
          <w:szCs w:val="22"/>
        </w:rPr>
        <w:t xml:space="preserve">(VI.18.) Önk. </w:t>
      </w:r>
      <w:proofErr w:type="spellStart"/>
      <w:r w:rsidR="005A2564" w:rsidRPr="002051AE">
        <w:rPr>
          <w:sz w:val="22"/>
          <w:szCs w:val="22"/>
        </w:rPr>
        <w:t>sz</w:t>
      </w:r>
      <w:proofErr w:type="spellEnd"/>
      <w:r w:rsidR="005A2564" w:rsidRPr="002051AE">
        <w:rPr>
          <w:sz w:val="22"/>
          <w:szCs w:val="22"/>
        </w:rPr>
        <w:t xml:space="preserve"> </w:t>
      </w:r>
      <w:r w:rsidRPr="002051AE">
        <w:rPr>
          <w:sz w:val="22"/>
          <w:szCs w:val="22"/>
        </w:rPr>
        <w:t>rendeletének módosításáról az alábbiakat rendeli el:</w:t>
      </w:r>
    </w:p>
    <w:p w:rsidR="00127112" w:rsidRPr="002051AE" w:rsidRDefault="00127112" w:rsidP="00127112">
      <w:pPr>
        <w:jc w:val="both"/>
        <w:rPr>
          <w:sz w:val="22"/>
          <w:szCs w:val="22"/>
        </w:rPr>
      </w:pPr>
    </w:p>
    <w:p w:rsidR="00EF5521" w:rsidRPr="002051AE" w:rsidRDefault="00EF5521" w:rsidP="004344E8">
      <w:pPr>
        <w:rPr>
          <w:i/>
          <w:sz w:val="22"/>
          <w:szCs w:val="22"/>
        </w:rPr>
      </w:pPr>
    </w:p>
    <w:p w:rsidR="00EF5521" w:rsidRPr="002051AE" w:rsidRDefault="00D33943" w:rsidP="00D33943">
      <w:pPr>
        <w:jc w:val="both"/>
        <w:rPr>
          <w:b/>
          <w:sz w:val="22"/>
          <w:szCs w:val="22"/>
        </w:rPr>
      </w:pPr>
      <w:r w:rsidRPr="002051AE">
        <w:rPr>
          <w:b/>
          <w:sz w:val="22"/>
          <w:szCs w:val="22"/>
        </w:rPr>
        <w:t>1</w:t>
      </w:r>
      <w:r w:rsidR="00EF5521" w:rsidRPr="002051AE">
        <w:rPr>
          <w:b/>
          <w:sz w:val="22"/>
          <w:szCs w:val="22"/>
        </w:rPr>
        <w:t>.</w:t>
      </w:r>
      <w:r w:rsidR="00F66D53" w:rsidRPr="002051AE">
        <w:rPr>
          <w:b/>
          <w:sz w:val="22"/>
          <w:szCs w:val="22"/>
        </w:rPr>
        <w:t xml:space="preserve"> </w:t>
      </w:r>
      <w:r w:rsidR="00EF5521" w:rsidRPr="002051AE">
        <w:rPr>
          <w:b/>
          <w:sz w:val="22"/>
          <w:szCs w:val="22"/>
        </w:rPr>
        <w:t xml:space="preserve">§ </w:t>
      </w:r>
      <w:r w:rsidRPr="002051AE">
        <w:rPr>
          <w:sz w:val="22"/>
          <w:szCs w:val="22"/>
        </w:rPr>
        <w:t xml:space="preserve">Szentendre Város Önkormányzat Képviselő-testületének az önkormányzat vagyonáról és az önkormányzati vagyon feletti tulajdonosi jogok gyakorlásáról </w:t>
      </w:r>
      <w:r w:rsidR="00D5006C" w:rsidRPr="002051AE">
        <w:rPr>
          <w:sz w:val="22"/>
          <w:szCs w:val="22"/>
        </w:rPr>
        <w:t xml:space="preserve">szóló </w:t>
      </w:r>
      <w:r w:rsidRPr="002051AE">
        <w:rPr>
          <w:sz w:val="22"/>
          <w:szCs w:val="22"/>
        </w:rPr>
        <w:t>34/2003.(VI.18.) Önk. sz. rendelete (a továbbiakban: Rendelet)</w:t>
      </w:r>
      <w:r w:rsidR="00EF5521" w:rsidRPr="002051AE">
        <w:rPr>
          <w:sz w:val="22"/>
          <w:szCs w:val="22"/>
        </w:rPr>
        <w:t xml:space="preserve"> az alábbi </w:t>
      </w:r>
      <w:r w:rsidR="005072B6" w:rsidRPr="002051AE">
        <w:rPr>
          <w:sz w:val="22"/>
          <w:szCs w:val="22"/>
        </w:rPr>
        <w:t>9. címmel és 26/A-26/C §-okkal</w:t>
      </w:r>
      <w:r w:rsidR="00EF5521" w:rsidRPr="002051AE">
        <w:rPr>
          <w:sz w:val="22"/>
          <w:szCs w:val="22"/>
        </w:rPr>
        <w:t xml:space="preserve"> egészül ki</w:t>
      </w:r>
      <w:r w:rsidR="00EF5521" w:rsidRPr="002051AE">
        <w:rPr>
          <w:b/>
          <w:sz w:val="22"/>
          <w:szCs w:val="22"/>
        </w:rPr>
        <w:t>:</w:t>
      </w:r>
    </w:p>
    <w:p w:rsidR="009374FC" w:rsidRPr="002051AE" w:rsidRDefault="009374FC" w:rsidP="00EF5521">
      <w:pPr>
        <w:jc w:val="both"/>
        <w:rPr>
          <w:i/>
          <w:sz w:val="22"/>
          <w:szCs w:val="22"/>
        </w:rPr>
      </w:pPr>
    </w:p>
    <w:p w:rsidR="009374FC" w:rsidRPr="002051AE" w:rsidRDefault="009374FC" w:rsidP="009374FC">
      <w:pPr>
        <w:jc w:val="center"/>
        <w:rPr>
          <w:b/>
          <w:i/>
          <w:sz w:val="22"/>
          <w:szCs w:val="22"/>
        </w:rPr>
      </w:pPr>
      <w:r w:rsidRPr="002051AE">
        <w:rPr>
          <w:i/>
          <w:sz w:val="22"/>
          <w:szCs w:val="22"/>
        </w:rPr>
        <w:t>„</w:t>
      </w:r>
      <w:r w:rsidRPr="002051AE">
        <w:rPr>
          <w:b/>
          <w:i/>
          <w:sz w:val="22"/>
          <w:szCs w:val="22"/>
        </w:rPr>
        <w:t>9. cím</w:t>
      </w:r>
    </w:p>
    <w:p w:rsidR="009374FC" w:rsidRPr="002051AE" w:rsidRDefault="009374FC" w:rsidP="009374FC">
      <w:pPr>
        <w:jc w:val="center"/>
        <w:rPr>
          <w:b/>
          <w:i/>
          <w:sz w:val="22"/>
          <w:szCs w:val="22"/>
        </w:rPr>
      </w:pPr>
      <w:r w:rsidRPr="002051AE">
        <w:rPr>
          <w:b/>
          <w:i/>
          <w:sz w:val="22"/>
          <w:szCs w:val="22"/>
        </w:rPr>
        <w:t>Vagyonkezelői jog</w:t>
      </w:r>
    </w:p>
    <w:p w:rsidR="009374FC" w:rsidRPr="002051AE" w:rsidRDefault="009374FC" w:rsidP="009374FC">
      <w:pPr>
        <w:jc w:val="center"/>
        <w:rPr>
          <w:b/>
          <w:i/>
          <w:sz w:val="22"/>
          <w:szCs w:val="22"/>
        </w:rPr>
      </w:pPr>
    </w:p>
    <w:p w:rsidR="009374FC" w:rsidRPr="002051AE" w:rsidRDefault="009374FC" w:rsidP="009374FC">
      <w:pPr>
        <w:jc w:val="center"/>
        <w:rPr>
          <w:b/>
          <w:i/>
          <w:sz w:val="22"/>
          <w:szCs w:val="22"/>
        </w:rPr>
      </w:pPr>
      <w:r w:rsidRPr="002051AE">
        <w:rPr>
          <w:b/>
          <w:i/>
          <w:sz w:val="22"/>
          <w:szCs w:val="22"/>
        </w:rPr>
        <w:t>26/</w:t>
      </w:r>
      <w:proofErr w:type="gramStart"/>
      <w:r w:rsidRPr="002051AE">
        <w:rPr>
          <w:b/>
          <w:i/>
          <w:sz w:val="22"/>
          <w:szCs w:val="22"/>
        </w:rPr>
        <w:t>A.</w:t>
      </w:r>
      <w:proofErr w:type="gramEnd"/>
      <w:r w:rsidRPr="002051AE">
        <w:rPr>
          <w:b/>
          <w:i/>
          <w:sz w:val="22"/>
          <w:szCs w:val="22"/>
        </w:rPr>
        <w:t xml:space="preserve"> §</w:t>
      </w:r>
    </w:p>
    <w:p w:rsidR="009374FC" w:rsidRPr="002051AE" w:rsidRDefault="009374FC" w:rsidP="009374FC">
      <w:pPr>
        <w:rPr>
          <w:i/>
          <w:sz w:val="22"/>
          <w:szCs w:val="22"/>
        </w:rPr>
      </w:pPr>
    </w:p>
    <w:p w:rsidR="009374FC" w:rsidRPr="002051AE" w:rsidRDefault="009374FC" w:rsidP="009374FC">
      <w:pPr>
        <w:pStyle w:val="Listaszerbekezds"/>
        <w:numPr>
          <w:ilvl w:val="0"/>
          <w:numId w:val="8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Képviselő-testület az önkormányzati közfeladatok hatékonyabb ellátása érdekében, a közfeladat átadásához kapcsolódóan az önkormányzat tulajdonában lévő törzsvagyonra és üzleti vagyonra az átvevő jogi személyt vagy jogi személyiséggel nem rendelkező szervezetet megillető vagyonkezelői jogot létesíthet.</w:t>
      </w:r>
    </w:p>
    <w:p w:rsidR="009374FC" w:rsidRPr="002051AE" w:rsidRDefault="009374FC" w:rsidP="009374FC">
      <w:pPr>
        <w:pStyle w:val="Listaszerbekezds"/>
        <w:numPr>
          <w:ilvl w:val="0"/>
          <w:numId w:val="8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 xml:space="preserve">Az önkormányzati vagyon kezelője csak az </w:t>
      </w:r>
      <w:proofErr w:type="spellStart"/>
      <w:r w:rsidRPr="002051AE">
        <w:rPr>
          <w:i/>
          <w:sz w:val="22"/>
          <w:szCs w:val="22"/>
        </w:rPr>
        <w:t>Nvtv</w:t>
      </w:r>
      <w:proofErr w:type="spellEnd"/>
      <w:r w:rsidRPr="002051AE">
        <w:rPr>
          <w:i/>
          <w:sz w:val="22"/>
          <w:szCs w:val="22"/>
        </w:rPr>
        <w:t>. 3. § (1) bekezdés 19. pontjában meghatározott szervezet lehet.</w:t>
      </w:r>
    </w:p>
    <w:p w:rsidR="009374FC" w:rsidRPr="002051AE" w:rsidRDefault="009374FC" w:rsidP="009374FC">
      <w:pPr>
        <w:pStyle w:val="Listaszerbekezds"/>
        <w:numPr>
          <w:ilvl w:val="0"/>
          <w:numId w:val="8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Vagyonkezelői jogot az önkormányzati közfeladat átadásához kapcsolódóan ellenérték fejében vagy ingyenesen lehet megszerezni és gyakorolni. Az ingyenesség vagy visszterhesség megállapítása során az adott vagyontárgy rendeltetését, a közfeladat ellátásához való szükségességét, a működtetés költségeit és a vagyonelem értékét, műszaki állapotát figyelembe véve kell eljárni.</w:t>
      </w:r>
    </w:p>
    <w:p w:rsidR="00D5006C" w:rsidRPr="002051AE" w:rsidRDefault="00E178E1" w:rsidP="0097597D">
      <w:pPr>
        <w:pStyle w:val="Listaszerbekezds"/>
        <w:numPr>
          <w:ilvl w:val="0"/>
          <w:numId w:val="8"/>
        </w:numPr>
        <w:suppressAutoHyphens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Költségvetési szervvel v</w:t>
      </w:r>
      <w:r w:rsidR="009374FC" w:rsidRPr="002051AE">
        <w:rPr>
          <w:i/>
          <w:sz w:val="22"/>
          <w:szCs w:val="22"/>
        </w:rPr>
        <w:t xml:space="preserve">agyonkezelési szerződés értékhatárra tekintet nélkül versenyeztetés nélkül köthető. </w:t>
      </w:r>
    </w:p>
    <w:p w:rsidR="009374FC" w:rsidRPr="002051AE" w:rsidRDefault="009374FC" w:rsidP="0097597D">
      <w:pPr>
        <w:pStyle w:val="Listaszerbekezds"/>
        <w:numPr>
          <w:ilvl w:val="0"/>
          <w:numId w:val="8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Törvény alapján kijelöléssel létrejött vagyonkezelői jog részletes szabályait rendező vagyonkezelési szerződésre e cím rendelkezéseit megfelelően alkalmazni kell.</w:t>
      </w:r>
    </w:p>
    <w:p w:rsidR="009374FC" w:rsidRPr="002051AE" w:rsidRDefault="009374FC" w:rsidP="009374FC">
      <w:pPr>
        <w:pStyle w:val="Listaszerbekezds"/>
        <w:rPr>
          <w:i/>
          <w:sz w:val="22"/>
          <w:szCs w:val="22"/>
        </w:rPr>
      </w:pPr>
    </w:p>
    <w:p w:rsidR="009374FC" w:rsidRPr="002051AE" w:rsidRDefault="009374FC" w:rsidP="009374FC">
      <w:pPr>
        <w:pStyle w:val="Listaszerbekezds"/>
        <w:jc w:val="center"/>
        <w:rPr>
          <w:b/>
          <w:i/>
          <w:sz w:val="22"/>
          <w:szCs w:val="22"/>
        </w:rPr>
      </w:pPr>
      <w:r w:rsidRPr="002051AE">
        <w:rPr>
          <w:b/>
          <w:i/>
          <w:sz w:val="22"/>
          <w:szCs w:val="22"/>
        </w:rPr>
        <w:t>26/B. §</w:t>
      </w:r>
    </w:p>
    <w:p w:rsidR="009374FC" w:rsidRPr="002051AE" w:rsidRDefault="009374FC" w:rsidP="009374FC">
      <w:pPr>
        <w:pStyle w:val="Listaszerbekezds"/>
        <w:rPr>
          <w:i/>
          <w:sz w:val="22"/>
          <w:szCs w:val="22"/>
        </w:rPr>
      </w:pPr>
    </w:p>
    <w:p w:rsidR="009374FC" w:rsidRPr="002051AE" w:rsidRDefault="009374FC" w:rsidP="009374FC">
      <w:pPr>
        <w:pStyle w:val="Listaszerbekezds"/>
        <w:numPr>
          <w:ilvl w:val="0"/>
          <w:numId w:val="9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Az önkormányzati vagyon kezelője a kezelésbe vett vagyonnal a vonatkozó jogszabályok, valamint a vagyonkezelési szerződés keretei között szabadon gazdálkodhat. A vagyonkezelőt jogszabály eltérő rendelkezésének hiányában megilletik a tulajdonos jogai és terhelik a tulajdonos kötelezettségei azzal, hogy a vagyont nem idegenítheti el, továbbá – törvényben meghatározott kivételekkel – nem terhelheti meg, biztosítékul nem adhatja, azon osztott tulajdont nem létesíthet, illetve a vagyonkezelői jogot harmadik személyre nem ruházhatja át.</w:t>
      </w:r>
    </w:p>
    <w:p w:rsidR="009374FC" w:rsidRPr="002051AE" w:rsidRDefault="009374FC" w:rsidP="009374FC">
      <w:pPr>
        <w:pStyle w:val="Listaszerbekezds"/>
        <w:numPr>
          <w:ilvl w:val="0"/>
          <w:numId w:val="9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vagyonkezelő a jogszabályokban meghatározott kötelezettségein túl köteles:</w:t>
      </w:r>
    </w:p>
    <w:p w:rsidR="009374FC" w:rsidRPr="002051AE" w:rsidRDefault="009374FC" w:rsidP="009374FC">
      <w:pPr>
        <w:pStyle w:val="Listaszerbekezds"/>
        <w:numPr>
          <w:ilvl w:val="0"/>
          <w:numId w:val="10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rábízott vagyont biztosítani,</w:t>
      </w:r>
    </w:p>
    <w:p w:rsidR="009374FC" w:rsidRPr="002051AE" w:rsidRDefault="009374FC" w:rsidP="009374FC">
      <w:pPr>
        <w:pStyle w:val="Listaszerbekezds"/>
        <w:numPr>
          <w:ilvl w:val="0"/>
          <w:numId w:val="10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 xml:space="preserve"> a vagyon fenntartásával, üzemeltetésével, karbantartásával kapcsolatos feladatokat ellátni,</w:t>
      </w:r>
    </w:p>
    <w:p w:rsidR="009374FC" w:rsidRPr="002051AE" w:rsidRDefault="009374FC" w:rsidP="009374FC">
      <w:pPr>
        <w:pStyle w:val="Listaszerbekezds"/>
        <w:numPr>
          <w:ilvl w:val="0"/>
          <w:numId w:val="10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az önkormányzati vagyonnal kapcsolatos nyilvántartási és adatszolgáltatási kötelezettséget teljesíteni.</w:t>
      </w:r>
    </w:p>
    <w:p w:rsidR="009374FC" w:rsidRPr="002051AE" w:rsidRDefault="009374FC" w:rsidP="009374FC">
      <w:pPr>
        <w:pStyle w:val="Listaszerbekezds"/>
        <w:numPr>
          <w:ilvl w:val="0"/>
          <w:numId w:val="9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vagyonkezelő a vagyonkezelésbe adott vagyonra vonatkozóan a vagyonkezelési szerződése lejáratánál hosszabb időtartamra szóló kötelezettséget csak az önkormányzat előzetes, írásbeli hozzájárulásával vállalhat.</w:t>
      </w:r>
    </w:p>
    <w:p w:rsidR="009374FC" w:rsidRPr="002051AE" w:rsidRDefault="009374FC" w:rsidP="009374FC">
      <w:pPr>
        <w:pStyle w:val="Listaszerbekezds"/>
        <w:numPr>
          <w:ilvl w:val="0"/>
          <w:numId w:val="9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vagyonkezelési szerződésnek tartalmaznia kell:</w:t>
      </w:r>
    </w:p>
    <w:p w:rsidR="009374FC" w:rsidRPr="002051AE" w:rsidRDefault="009374FC" w:rsidP="009374FC">
      <w:pPr>
        <w:pStyle w:val="Listaszerbekezds"/>
        <w:numPr>
          <w:ilvl w:val="0"/>
          <w:numId w:val="11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lastRenderedPageBreak/>
        <w:t>a vagyonkezelő által ellátandó önkormányzati közfeladat és az ellátható egyéb tevékenységek meghatározását,</w:t>
      </w:r>
    </w:p>
    <w:p w:rsidR="009374FC" w:rsidRPr="002051AE" w:rsidRDefault="009374FC" w:rsidP="009374FC">
      <w:pPr>
        <w:pStyle w:val="Listaszerbekezds"/>
        <w:numPr>
          <w:ilvl w:val="0"/>
          <w:numId w:val="11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vagyonkezelő által, feladatai ellátásához közreműködők igénybevételére vonatkozó szabályokat,</w:t>
      </w:r>
    </w:p>
    <w:p w:rsidR="009374FC" w:rsidRPr="002051AE" w:rsidRDefault="009374FC" w:rsidP="009374FC">
      <w:pPr>
        <w:pStyle w:val="Listaszerbekezds"/>
        <w:numPr>
          <w:ilvl w:val="0"/>
          <w:numId w:val="11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vagyonkezeléssel érintett vagyon pontos meghatározását és értékét,</w:t>
      </w:r>
    </w:p>
    <w:p w:rsidR="009374FC" w:rsidRPr="002051AE" w:rsidRDefault="009374FC" w:rsidP="009374FC">
      <w:pPr>
        <w:pStyle w:val="Listaszerbekezds"/>
        <w:numPr>
          <w:ilvl w:val="0"/>
          <w:numId w:val="11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 felújításáról, pótlólagos beruházásról legalább a vagyoni eszközök elszámolt értékcsökkenésének megfelelő mértékben történő gondoskodásra, illetőleg e célokra az értékcsökkenésnek megfelelő mértékű tartalék képzésére vonatkozó rendelkezéseket,</w:t>
      </w:r>
    </w:p>
    <w:p w:rsidR="009374FC" w:rsidRPr="002051AE" w:rsidRDefault="009374FC" w:rsidP="009374FC">
      <w:pPr>
        <w:pStyle w:val="Listaszerbekezds"/>
        <w:numPr>
          <w:ilvl w:val="0"/>
          <w:numId w:val="11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vagyonkezelői jog megszerzésének ellenértékét, illetve az ingyenesség tényét,</w:t>
      </w:r>
    </w:p>
    <w:p w:rsidR="009374FC" w:rsidRPr="002051AE" w:rsidRDefault="009374FC" w:rsidP="009374FC">
      <w:pPr>
        <w:pStyle w:val="Listaszerbekezds"/>
        <w:numPr>
          <w:ilvl w:val="0"/>
          <w:numId w:val="11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vagyonkezelésbe vett vagyon tekintetében az önkormányzati vagyonnal kapcsolatos nyilvántartási és adatszolgáltatási kötelezettségek teljesítésének módját és formáját,</w:t>
      </w:r>
    </w:p>
    <w:p w:rsidR="009374FC" w:rsidRPr="002051AE" w:rsidRDefault="009374FC" w:rsidP="009374FC">
      <w:pPr>
        <w:pStyle w:val="Listaszerbekezds"/>
        <w:numPr>
          <w:ilvl w:val="0"/>
          <w:numId w:val="11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vagyonkezelési szerződés időtartamát,</w:t>
      </w:r>
    </w:p>
    <w:p w:rsidR="009374FC" w:rsidRPr="002051AE" w:rsidRDefault="009374FC" w:rsidP="009374FC">
      <w:pPr>
        <w:pStyle w:val="Listaszerbekezds"/>
        <w:numPr>
          <w:ilvl w:val="0"/>
          <w:numId w:val="11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szerződés megszűnésének eseteit,</w:t>
      </w:r>
    </w:p>
    <w:p w:rsidR="009374FC" w:rsidRPr="002051AE" w:rsidRDefault="009374FC" w:rsidP="009374FC">
      <w:pPr>
        <w:pStyle w:val="Listaszerbekezds"/>
        <w:numPr>
          <w:ilvl w:val="0"/>
          <w:numId w:val="11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az ingatlan-nyilvántartási rendelkezéseket, az ezzel kapcsolatos költségek viselését.</w:t>
      </w:r>
    </w:p>
    <w:p w:rsidR="009374FC" w:rsidRPr="002051AE" w:rsidRDefault="009374FC" w:rsidP="009374FC">
      <w:pPr>
        <w:rPr>
          <w:i/>
          <w:sz w:val="22"/>
          <w:szCs w:val="22"/>
        </w:rPr>
      </w:pPr>
    </w:p>
    <w:p w:rsidR="009374FC" w:rsidRPr="002051AE" w:rsidRDefault="009374FC" w:rsidP="009374FC">
      <w:pPr>
        <w:jc w:val="center"/>
        <w:rPr>
          <w:b/>
          <w:i/>
          <w:sz w:val="22"/>
          <w:szCs w:val="22"/>
        </w:rPr>
      </w:pPr>
      <w:r w:rsidRPr="002051AE">
        <w:rPr>
          <w:b/>
          <w:i/>
          <w:sz w:val="22"/>
          <w:szCs w:val="22"/>
        </w:rPr>
        <w:t>26/C. §</w:t>
      </w:r>
    </w:p>
    <w:p w:rsidR="009374FC" w:rsidRPr="002051AE" w:rsidRDefault="009374FC" w:rsidP="009374FC">
      <w:pPr>
        <w:tabs>
          <w:tab w:val="left" w:pos="851"/>
        </w:tabs>
        <w:rPr>
          <w:i/>
          <w:sz w:val="22"/>
          <w:szCs w:val="22"/>
        </w:rPr>
      </w:pPr>
    </w:p>
    <w:p w:rsidR="009374FC" w:rsidRPr="002051AE" w:rsidRDefault="009374FC" w:rsidP="009374FC">
      <w:pPr>
        <w:pStyle w:val="Listaszerbekezds"/>
        <w:numPr>
          <w:ilvl w:val="0"/>
          <w:numId w:val="12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Az önkormányzat a vagyonkezelésbe adott önkormányzati vagyonnal való gazdálkodást, a közfeladat ellátását évente ellenőrzi.</w:t>
      </w:r>
    </w:p>
    <w:p w:rsidR="009374FC" w:rsidRPr="002051AE" w:rsidRDefault="009374FC" w:rsidP="009374FC">
      <w:pPr>
        <w:pStyle w:val="Listaszerbekezds"/>
        <w:numPr>
          <w:ilvl w:val="0"/>
          <w:numId w:val="12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Az ellenőrzéshez a vagyonkezelő éves beszámolót köteles készíteni, melynek tartalmaznia kell az általa kezelt vagyonra vonatkozó vagyonkimutatást.</w:t>
      </w:r>
    </w:p>
    <w:p w:rsidR="009374FC" w:rsidRPr="002051AE" w:rsidRDefault="009374FC" w:rsidP="009374FC">
      <w:pPr>
        <w:pStyle w:val="Listaszerbekezds"/>
        <w:numPr>
          <w:ilvl w:val="0"/>
          <w:numId w:val="12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vagyonkezelés ellenőrzése során ellenőrizni kell, hogy a vagyonkezelő megfelelően gondoskodott</w:t>
      </w:r>
    </w:p>
    <w:p w:rsidR="009374FC" w:rsidRPr="002051AE" w:rsidRDefault="009374FC" w:rsidP="009374FC">
      <w:pPr>
        <w:pStyle w:val="Listaszerbekezds"/>
        <w:numPr>
          <w:ilvl w:val="0"/>
          <w:numId w:val="13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vagyontárgy értékének megőrzéséről,</w:t>
      </w:r>
    </w:p>
    <w:p w:rsidR="009374FC" w:rsidRPr="002051AE" w:rsidRDefault="009374FC" w:rsidP="009374FC">
      <w:pPr>
        <w:pStyle w:val="Listaszerbekezds"/>
        <w:numPr>
          <w:ilvl w:val="0"/>
          <w:numId w:val="13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vagyontárgy állagának megóvásáról, üzemképes állapotának fenntartásáról,</w:t>
      </w:r>
    </w:p>
    <w:p w:rsidR="009374FC" w:rsidRPr="002051AE" w:rsidRDefault="009374FC" w:rsidP="009374FC">
      <w:pPr>
        <w:pStyle w:val="Listaszerbekezds"/>
        <w:numPr>
          <w:ilvl w:val="0"/>
          <w:numId w:val="13"/>
        </w:numPr>
        <w:suppressAutoHyphens w:val="0"/>
        <w:ind w:left="993" w:hanging="284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egyéb vállalt kötelezettségeiről.</w:t>
      </w:r>
    </w:p>
    <w:p w:rsidR="00EF5521" w:rsidRPr="002051AE" w:rsidRDefault="009374FC" w:rsidP="00EF5521">
      <w:pPr>
        <w:pStyle w:val="Listaszerbekezds"/>
        <w:numPr>
          <w:ilvl w:val="0"/>
          <w:numId w:val="12"/>
        </w:numPr>
        <w:suppressAutoHyphens w:val="0"/>
        <w:jc w:val="both"/>
        <w:rPr>
          <w:i/>
          <w:sz w:val="22"/>
          <w:szCs w:val="22"/>
        </w:rPr>
      </w:pPr>
      <w:r w:rsidRPr="002051AE">
        <w:rPr>
          <w:i/>
          <w:sz w:val="22"/>
          <w:szCs w:val="22"/>
        </w:rPr>
        <w:t>A vagyonkezelő az éves beszámolót a következő naptári év március 1</w:t>
      </w:r>
      <w:r w:rsidR="00FE0B36" w:rsidRPr="002051AE">
        <w:rPr>
          <w:i/>
          <w:sz w:val="22"/>
          <w:szCs w:val="22"/>
        </w:rPr>
        <w:t>. napjáig</w:t>
      </w:r>
      <w:r w:rsidRPr="002051AE">
        <w:rPr>
          <w:i/>
          <w:sz w:val="22"/>
          <w:szCs w:val="22"/>
        </w:rPr>
        <w:t xml:space="preserve"> köteles elkészíteni, melyet a Képviselő-testület hagy jóvá.</w:t>
      </w:r>
      <w:r w:rsidR="00EF5521" w:rsidRPr="002051AE">
        <w:rPr>
          <w:i/>
          <w:sz w:val="22"/>
          <w:szCs w:val="22"/>
        </w:rPr>
        <w:t>”</w:t>
      </w:r>
    </w:p>
    <w:p w:rsidR="00E95420" w:rsidRPr="002051AE" w:rsidRDefault="00E95420" w:rsidP="004344E8">
      <w:pPr>
        <w:rPr>
          <w:sz w:val="22"/>
          <w:szCs w:val="22"/>
        </w:rPr>
      </w:pPr>
    </w:p>
    <w:p w:rsidR="00D33943" w:rsidRPr="002051AE" w:rsidRDefault="00D33943" w:rsidP="00D33943">
      <w:pPr>
        <w:tabs>
          <w:tab w:val="left" w:pos="426"/>
        </w:tabs>
        <w:jc w:val="both"/>
        <w:rPr>
          <w:sz w:val="22"/>
          <w:szCs w:val="22"/>
        </w:rPr>
      </w:pPr>
      <w:r w:rsidRPr="002051AE">
        <w:rPr>
          <w:b/>
          <w:bCs/>
          <w:sz w:val="22"/>
          <w:szCs w:val="22"/>
        </w:rPr>
        <w:t>2. §</w:t>
      </w:r>
      <w:r w:rsidRPr="002051AE">
        <w:rPr>
          <w:sz w:val="22"/>
          <w:szCs w:val="22"/>
        </w:rPr>
        <w:tab/>
        <w:t>A Rendelet 24. § (2) bekezdése helyébe az alábbi rendelkezés lép:</w:t>
      </w:r>
    </w:p>
    <w:p w:rsidR="00D33943" w:rsidRPr="002051AE" w:rsidRDefault="00D33943" w:rsidP="00D33943">
      <w:pPr>
        <w:pStyle w:val="Listaszerbekezds"/>
        <w:jc w:val="both"/>
        <w:rPr>
          <w:sz w:val="22"/>
          <w:szCs w:val="22"/>
        </w:rPr>
      </w:pPr>
    </w:p>
    <w:p w:rsidR="00D33943" w:rsidRPr="002051AE" w:rsidRDefault="00D33943" w:rsidP="00D33943">
      <w:pPr>
        <w:pStyle w:val="Lista"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2051AE">
        <w:rPr>
          <w:rFonts w:ascii="Times New Roman" w:hAnsi="Times New Roman" w:cs="Times New Roman"/>
          <w:i/>
          <w:sz w:val="22"/>
          <w:szCs w:val="22"/>
        </w:rPr>
        <w:t>„</w:t>
      </w:r>
      <w:r w:rsidRPr="002051AE">
        <w:rPr>
          <w:rFonts w:ascii="Times New Roman" w:hAnsi="Times New Roman" w:cs="Times New Roman"/>
          <w:sz w:val="22"/>
          <w:szCs w:val="22"/>
        </w:rPr>
        <w:t xml:space="preserve">Önkormányzati vagyon értékesítése vagy hasznosítása esetén pályázatot kell kiírni akkor, ha a várható értékesítési, illetve hasznosítási ellenértéknek, ingatlancsere esetén az értékkülönbözetnek, telek kiegészítés esetén a keletkezett értéktöbbletnek az e rendelet </w:t>
      </w:r>
      <w:r w:rsidRPr="002051AE">
        <w:rPr>
          <w:rFonts w:ascii="Times New Roman" w:hAnsi="Times New Roman" w:cs="Times New Roman"/>
          <w:b/>
          <w:i/>
          <w:sz w:val="22"/>
          <w:szCs w:val="22"/>
        </w:rPr>
        <w:t>27. § (4)</w:t>
      </w:r>
      <w:r w:rsidRPr="002051AE">
        <w:rPr>
          <w:rFonts w:ascii="Times New Roman" w:hAnsi="Times New Roman" w:cs="Times New Roman"/>
          <w:sz w:val="22"/>
          <w:szCs w:val="22"/>
        </w:rPr>
        <w:t xml:space="preserve"> bekezdés szerint számított összege a 20 millió forintot meghaladja.”</w:t>
      </w:r>
    </w:p>
    <w:p w:rsidR="00D33943" w:rsidRPr="002051AE" w:rsidRDefault="00D33943" w:rsidP="004344E8">
      <w:pPr>
        <w:rPr>
          <w:sz w:val="22"/>
          <w:szCs w:val="22"/>
        </w:rPr>
      </w:pPr>
    </w:p>
    <w:p w:rsidR="00AE23EA" w:rsidRPr="002051AE" w:rsidRDefault="00D33943" w:rsidP="00AE23EA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2051AE">
        <w:rPr>
          <w:b/>
          <w:sz w:val="22"/>
          <w:szCs w:val="22"/>
        </w:rPr>
        <w:t>3</w:t>
      </w:r>
      <w:r w:rsidR="00E95420" w:rsidRPr="002051AE">
        <w:rPr>
          <w:b/>
          <w:sz w:val="22"/>
          <w:szCs w:val="22"/>
        </w:rPr>
        <w:t>. §</w:t>
      </w:r>
      <w:r w:rsidR="00E95420" w:rsidRPr="002051AE">
        <w:rPr>
          <w:sz w:val="22"/>
          <w:szCs w:val="22"/>
        </w:rPr>
        <w:t xml:space="preserve"> </w:t>
      </w:r>
      <w:r w:rsidR="00AE23EA" w:rsidRPr="002051AE">
        <w:rPr>
          <w:sz w:val="22"/>
          <w:szCs w:val="22"/>
        </w:rPr>
        <w:tab/>
      </w:r>
      <w:r w:rsidR="00E95420" w:rsidRPr="002051AE">
        <w:rPr>
          <w:sz w:val="22"/>
          <w:szCs w:val="22"/>
        </w:rPr>
        <w:t>(1) Jelen rendelet a kihirdetést követő napon lép hatályba, és az azt követő napon hatályát veszti.</w:t>
      </w:r>
    </w:p>
    <w:p w:rsidR="00E95420" w:rsidRPr="002051AE" w:rsidRDefault="00AE23EA" w:rsidP="00AE23EA">
      <w:pPr>
        <w:tabs>
          <w:tab w:val="left" w:pos="426"/>
        </w:tabs>
        <w:suppressAutoHyphens w:val="0"/>
        <w:jc w:val="both"/>
        <w:rPr>
          <w:sz w:val="22"/>
          <w:szCs w:val="22"/>
        </w:rPr>
      </w:pPr>
      <w:r w:rsidRPr="002051AE">
        <w:rPr>
          <w:sz w:val="22"/>
          <w:szCs w:val="22"/>
        </w:rPr>
        <w:tab/>
      </w:r>
      <w:r w:rsidR="00E95420" w:rsidRPr="002051AE">
        <w:rPr>
          <w:sz w:val="22"/>
          <w:szCs w:val="22"/>
        </w:rPr>
        <w:t>(2) A rendelet kihirdetéséről a jegyző gondoskodik.</w:t>
      </w:r>
    </w:p>
    <w:p w:rsidR="00E95420" w:rsidRPr="002051AE" w:rsidRDefault="00E95420" w:rsidP="004344E8">
      <w:pPr>
        <w:rPr>
          <w:sz w:val="22"/>
          <w:szCs w:val="22"/>
        </w:rPr>
      </w:pPr>
    </w:p>
    <w:p w:rsidR="00E95420" w:rsidRPr="002051AE" w:rsidRDefault="00E95420" w:rsidP="004344E8">
      <w:pPr>
        <w:rPr>
          <w:sz w:val="22"/>
          <w:szCs w:val="22"/>
        </w:rPr>
      </w:pPr>
      <w:r w:rsidRPr="002051AE">
        <w:rPr>
          <w:sz w:val="22"/>
          <w:szCs w:val="22"/>
        </w:rPr>
        <w:t xml:space="preserve">Szentendre, 2016. </w:t>
      </w:r>
      <w:r w:rsidR="009374FC" w:rsidRPr="002051AE">
        <w:rPr>
          <w:sz w:val="22"/>
          <w:szCs w:val="22"/>
        </w:rPr>
        <w:t>november 17</w:t>
      </w:r>
      <w:r w:rsidRPr="002051AE">
        <w:rPr>
          <w:sz w:val="22"/>
          <w:szCs w:val="22"/>
        </w:rPr>
        <w:t>.</w:t>
      </w:r>
    </w:p>
    <w:p w:rsidR="00E95420" w:rsidRPr="002051AE" w:rsidRDefault="00E95420" w:rsidP="004344E8">
      <w:pPr>
        <w:rPr>
          <w:sz w:val="22"/>
          <w:szCs w:val="22"/>
        </w:rPr>
      </w:pPr>
    </w:p>
    <w:p w:rsidR="00E95420" w:rsidRDefault="00E95420" w:rsidP="004344E8">
      <w:pPr>
        <w:rPr>
          <w:sz w:val="22"/>
          <w:szCs w:val="22"/>
        </w:rPr>
      </w:pPr>
    </w:p>
    <w:p w:rsidR="00332135" w:rsidRPr="002051AE" w:rsidRDefault="00332135" w:rsidP="004344E8">
      <w:pPr>
        <w:rPr>
          <w:sz w:val="22"/>
          <w:szCs w:val="22"/>
        </w:rPr>
      </w:pPr>
    </w:p>
    <w:p w:rsidR="00E95420" w:rsidRPr="002051AE" w:rsidRDefault="00E95420" w:rsidP="004344E8">
      <w:pPr>
        <w:rPr>
          <w:b/>
          <w:sz w:val="22"/>
          <w:szCs w:val="22"/>
        </w:rPr>
      </w:pPr>
      <w:proofErr w:type="spellStart"/>
      <w:r w:rsidRPr="002051AE">
        <w:rPr>
          <w:b/>
          <w:sz w:val="22"/>
          <w:szCs w:val="22"/>
        </w:rPr>
        <w:t>Verseghi-Nagy</w:t>
      </w:r>
      <w:proofErr w:type="spellEnd"/>
      <w:r w:rsidRPr="002051AE">
        <w:rPr>
          <w:b/>
          <w:sz w:val="22"/>
          <w:szCs w:val="22"/>
        </w:rPr>
        <w:t xml:space="preserve"> Miklós</w:t>
      </w:r>
      <w:r w:rsidRPr="002051AE">
        <w:rPr>
          <w:b/>
          <w:sz w:val="22"/>
          <w:szCs w:val="22"/>
        </w:rPr>
        <w:tab/>
      </w:r>
      <w:r w:rsidRPr="002051AE">
        <w:rPr>
          <w:b/>
          <w:sz w:val="22"/>
          <w:szCs w:val="22"/>
        </w:rPr>
        <w:tab/>
      </w:r>
      <w:r w:rsidRPr="002051AE">
        <w:rPr>
          <w:b/>
          <w:sz w:val="22"/>
          <w:szCs w:val="22"/>
        </w:rPr>
        <w:tab/>
      </w:r>
      <w:r w:rsidRPr="002051AE">
        <w:rPr>
          <w:b/>
          <w:sz w:val="22"/>
          <w:szCs w:val="22"/>
        </w:rPr>
        <w:tab/>
      </w:r>
      <w:r w:rsidRPr="002051AE">
        <w:rPr>
          <w:b/>
          <w:sz w:val="22"/>
          <w:szCs w:val="22"/>
        </w:rPr>
        <w:tab/>
      </w:r>
      <w:r w:rsidRPr="002051AE">
        <w:rPr>
          <w:b/>
          <w:sz w:val="22"/>
          <w:szCs w:val="22"/>
        </w:rPr>
        <w:tab/>
      </w:r>
      <w:r w:rsidRPr="002051AE">
        <w:rPr>
          <w:b/>
          <w:sz w:val="22"/>
          <w:szCs w:val="22"/>
        </w:rPr>
        <w:tab/>
      </w:r>
      <w:r w:rsidR="002051AE">
        <w:rPr>
          <w:b/>
          <w:sz w:val="22"/>
          <w:szCs w:val="22"/>
        </w:rPr>
        <w:tab/>
      </w:r>
      <w:r w:rsidRPr="002051AE">
        <w:rPr>
          <w:b/>
          <w:sz w:val="22"/>
          <w:szCs w:val="22"/>
        </w:rPr>
        <w:t>dr. Gerendás Gábor</w:t>
      </w:r>
    </w:p>
    <w:p w:rsidR="00E95420" w:rsidRPr="002051AE" w:rsidRDefault="00E95420" w:rsidP="004344E8">
      <w:pPr>
        <w:rPr>
          <w:sz w:val="22"/>
          <w:szCs w:val="22"/>
        </w:rPr>
      </w:pPr>
      <w:r w:rsidRPr="002051AE">
        <w:rPr>
          <w:sz w:val="22"/>
          <w:szCs w:val="22"/>
        </w:rPr>
        <w:t xml:space="preserve">     </w:t>
      </w:r>
      <w:proofErr w:type="gramStart"/>
      <w:r w:rsidRPr="002051AE">
        <w:rPr>
          <w:sz w:val="22"/>
          <w:szCs w:val="22"/>
        </w:rPr>
        <w:t>polgármester</w:t>
      </w:r>
      <w:proofErr w:type="gramEnd"/>
      <w:r w:rsidRPr="002051AE">
        <w:rPr>
          <w:sz w:val="22"/>
          <w:szCs w:val="22"/>
        </w:rPr>
        <w:tab/>
      </w:r>
      <w:r w:rsidRPr="002051AE">
        <w:rPr>
          <w:sz w:val="22"/>
          <w:szCs w:val="22"/>
        </w:rPr>
        <w:tab/>
      </w:r>
      <w:r w:rsidRPr="002051AE">
        <w:rPr>
          <w:sz w:val="22"/>
          <w:szCs w:val="22"/>
        </w:rPr>
        <w:tab/>
      </w:r>
      <w:r w:rsidRPr="002051AE">
        <w:rPr>
          <w:sz w:val="22"/>
          <w:szCs w:val="22"/>
        </w:rPr>
        <w:tab/>
      </w:r>
      <w:r w:rsidRPr="002051AE">
        <w:rPr>
          <w:sz w:val="22"/>
          <w:szCs w:val="22"/>
        </w:rPr>
        <w:tab/>
      </w:r>
      <w:r w:rsidRPr="002051AE">
        <w:rPr>
          <w:sz w:val="22"/>
          <w:szCs w:val="22"/>
        </w:rPr>
        <w:tab/>
      </w:r>
      <w:r w:rsidRPr="002051AE">
        <w:rPr>
          <w:sz w:val="22"/>
          <w:szCs w:val="22"/>
        </w:rPr>
        <w:tab/>
      </w:r>
      <w:r w:rsidRPr="002051AE">
        <w:rPr>
          <w:sz w:val="22"/>
          <w:szCs w:val="22"/>
        </w:rPr>
        <w:tab/>
      </w:r>
      <w:r w:rsidRPr="002051AE">
        <w:rPr>
          <w:sz w:val="22"/>
          <w:szCs w:val="22"/>
        </w:rPr>
        <w:tab/>
        <w:t>jegyző</w:t>
      </w:r>
    </w:p>
    <w:p w:rsidR="00E95420" w:rsidRPr="002051AE" w:rsidRDefault="00E95420" w:rsidP="00E95420">
      <w:pPr>
        <w:rPr>
          <w:sz w:val="22"/>
          <w:szCs w:val="22"/>
        </w:rPr>
      </w:pPr>
    </w:p>
    <w:p w:rsidR="00E95420" w:rsidRDefault="00E95420" w:rsidP="00E95420">
      <w:pPr>
        <w:rPr>
          <w:sz w:val="22"/>
          <w:szCs w:val="22"/>
        </w:rPr>
      </w:pPr>
    </w:p>
    <w:p w:rsidR="00332135" w:rsidRPr="002051AE" w:rsidRDefault="00332135" w:rsidP="00E95420">
      <w:pPr>
        <w:rPr>
          <w:sz w:val="22"/>
          <w:szCs w:val="22"/>
        </w:rPr>
      </w:pPr>
    </w:p>
    <w:p w:rsidR="00E95420" w:rsidRPr="002051AE" w:rsidRDefault="00E95420" w:rsidP="00E95420">
      <w:pPr>
        <w:rPr>
          <w:b/>
          <w:sz w:val="22"/>
          <w:szCs w:val="22"/>
          <w:u w:val="single"/>
        </w:rPr>
      </w:pPr>
      <w:r w:rsidRPr="002051AE">
        <w:rPr>
          <w:b/>
          <w:sz w:val="22"/>
          <w:szCs w:val="22"/>
          <w:u w:val="single"/>
        </w:rPr>
        <w:t>Záradék:</w:t>
      </w:r>
    </w:p>
    <w:p w:rsidR="00E95420" w:rsidRPr="002051AE" w:rsidRDefault="00DA2024" w:rsidP="00E95420">
      <w:pPr>
        <w:rPr>
          <w:sz w:val="22"/>
          <w:szCs w:val="22"/>
        </w:rPr>
      </w:pPr>
      <w:r w:rsidRPr="002051AE">
        <w:rPr>
          <w:sz w:val="22"/>
          <w:szCs w:val="22"/>
        </w:rPr>
        <w:t xml:space="preserve">Jelen rendelet 2016. </w:t>
      </w:r>
      <w:proofErr w:type="gramStart"/>
      <w:r w:rsidR="00332135">
        <w:rPr>
          <w:sz w:val="22"/>
          <w:szCs w:val="22"/>
        </w:rPr>
        <w:t>november  21-é</w:t>
      </w:r>
      <w:r w:rsidRPr="002051AE">
        <w:rPr>
          <w:sz w:val="22"/>
          <w:szCs w:val="22"/>
        </w:rPr>
        <w:t>n</w:t>
      </w:r>
      <w:proofErr w:type="gramEnd"/>
      <w:r w:rsidRPr="002051AE">
        <w:rPr>
          <w:sz w:val="22"/>
          <w:szCs w:val="22"/>
        </w:rPr>
        <w:t xml:space="preserve"> került kihirdetésre.</w:t>
      </w:r>
    </w:p>
    <w:p w:rsidR="00DA2024" w:rsidRPr="002051AE" w:rsidRDefault="00DA2024" w:rsidP="00E95420">
      <w:pPr>
        <w:rPr>
          <w:sz w:val="22"/>
          <w:szCs w:val="22"/>
        </w:rPr>
      </w:pPr>
    </w:p>
    <w:p w:rsidR="00DA2024" w:rsidRPr="002051AE" w:rsidRDefault="00DA2024" w:rsidP="00E95420">
      <w:pPr>
        <w:rPr>
          <w:sz w:val="22"/>
          <w:szCs w:val="22"/>
        </w:rPr>
      </w:pPr>
    </w:p>
    <w:p w:rsidR="00DA2024" w:rsidRPr="002051AE" w:rsidRDefault="00DA2024" w:rsidP="00E95420">
      <w:pPr>
        <w:rPr>
          <w:sz w:val="22"/>
          <w:szCs w:val="22"/>
        </w:rPr>
      </w:pPr>
    </w:p>
    <w:p w:rsidR="00DA2024" w:rsidRPr="002051AE" w:rsidRDefault="00DA2024" w:rsidP="00DA2024">
      <w:pPr>
        <w:ind w:left="6379"/>
        <w:rPr>
          <w:sz w:val="22"/>
          <w:szCs w:val="22"/>
        </w:rPr>
      </w:pPr>
      <w:proofErr w:type="gramStart"/>
      <w:r w:rsidRPr="002051AE">
        <w:rPr>
          <w:b/>
          <w:sz w:val="22"/>
          <w:szCs w:val="22"/>
        </w:rPr>
        <w:t>dr.</w:t>
      </w:r>
      <w:proofErr w:type="gramEnd"/>
      <w:r w:rsidRPr="002051AE">
        <w:rPr>
          <w:b/>
          <w:sz w:val="22"/>
          <w:szCs w:val="22"/>
        </w:rPr>
        <w:t xml:space="preserve"> Gerendás Gábor</w:t>
      </w:r>
    </w:p>
    <w:p w:rsidR="00DA2024" w:rsidRPr="002051AE" w:rsidRDefault="00DA2024" w:rsidP="00DA2024">
      <w:pPr>
        <w:ind w:left="6379"/>
        <w:rPr>
          <w:sz w:val="22"/>
          <w:szCs w:val="22"/>
        </w:rPr>
      </w:pPr>
      <w:r w:rsidRPr="002051AE">
        <w:rPr>
          <w:sz w:val="22"/>
          <w:szCs w:val="22"/>
        </w:rPr>
        <w:t xml:space="preserve">        </w:t>
      </w:r>
      <w:proofErr w:type="gramStart"/>
      <w:r w:rsidRPr="002051AE">
        <w:rPr>
          <w:sz w:val="22"/>
          <w:szCs w:val="22"/>
        </w:rPr>
        <w:t>jegyző</w:t>
      </w:r>
      <w:proofErr w:type="gramEnd"/>
    </w:p>
    <w:p w:rsidR="00674AAF" w:rsidRPr="002051AE" w:rsidRDefault="00674AAF" w:rsidP="009374FC">
      <w:pPr>
        <w:rPr>
          <w:sz w:val="22"/>
          <w:szCs w:val="22"/>
        </w:rPr>
      </w:pPr>
      <w:bookmarkStart w:id="0" w:name="_GoBack"/>
      <w:bookmarkEnd w:id="0"/>
    </w:p>
    <w:sectPr w:rsidR="00674AAF" w:rsidRPr="002051AE" w:rsidSect="003321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C23"/>
    <w:multiLevelType w:val="hybridMultilevel"/>
    <w:tmpl w:val="2C18F8BC"/>
    <w:lvl w:ilvl="0" w:tplc="1B249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85F"/>
    <w:multiLevelType w:val="hybridMultilevel"/>
    <w:tmpl w:val="65BC6A38"/>
    <w:lvl w:ilvl="0" w:tplc="E35498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FE8463F"/>
    <w:multiLevelType w:val="hybridMultilevel"/>
    <w:tmpl w:val="FAB47F16"/>
    <w:lvl w:ilvl="0" w:tplc="F49ED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2105"/>
    <w:multiLevelType w:val="hybridMultilevel"/>
    <w:tmpl w:val="EB3CDB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28ED"/>
    <w:multiLevelType w:val="hybridMultilevel"/>
    <w:tmpl w:val="2C18F8BC"/>
    <w:lvl w:ilvl="0" w:tplc="1B249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03AF"/>
    <w:multiLevelType w:val="hybridMultilevel"/>
    <w:tmpl w:val="08308C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4A25D9"/>
    <w:multiLevelType w:val="hybridMultilevel"/>
    <w:tmpl w:val="4B3CB512"/>
    <w:lvl w:ilvl="0" w:tplc="DA6AC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97E7D"/>
    <w:multiLevelType w:val="hybridMultilevel"/>
    <w:tmpl w:val="542A4448"/>
    <w:lvl w:ilvl="0" w:tplc="0AC23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C5C1D"/>
    <w:multiLevelType w:val="hybridMultilevel"/>
    <w:tmpl w:val="0AD295FE"/>
    <w:lvl w:ilvl="0" w:tplc="0DD04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A12FFC"/>
    <w:multiLevelType w:val="hybridMultilevel"/>
    <w:tmpl w:val="AB289842"/>
    <w:lvl w:ilvl="0" w:tplc="C6DEC5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98D5216"/>
    <w:multiLevelType w:val="hybridMultilevel"/>
    <w:tmpl w:val="07C2DF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0093"/>
    <w:multiLevelType w:val="hybridMultilevel"/>
    <w:tmpl w:val="55A63FFC"/>
    <w:lvl w:ilvl="0" w:tplc="DA5CBC6E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9" w:hanging="360"/>
      </w:pPr>
    </w:lvl>
    <w:lvl w:ilvl="2" w:tplc="040E001B" w:tentative="1">
      <w:start w:val="1"/>
      <w:numFmt w:val="lowerRoman"/>
      <w:lvlText w:val="%3."/>
      <w:lvlJc w:val="right"/>
      <w:pPr>
        <w:ind w:left="8179" w:hanging="180"/>
      </w:pPr>
    </w:lvl>
    <w:lvl w:ilvl="3" w:tplc="040E000F" w:tentative="1">
      <w:start w:val="1"/>
      <w:numFmt w:val="decimal"/>
      <w:lvlText w:val="%4."/>
      <w:lvlJc w:val="left"/>
      <w:pPr>
        <w:ind w:left="8899" w:hanging="360"/>
      </w:pPr>
    </w:lvl>
    <w:lvl w:ilvl="4" w:tplc="040E0019" w:tentative="1">
      <w:start w:val="1"/>
      <w:numFmt w:val="lowerLetter"/>
      <w:lvlText w:val="%5."/>
      <w:lvlJc w:val="left"/>
      <w:pPr>
        <w:ind w:left="9619" w:hanging="360"/>
      </w:pPr>
    </w:lvl>
    <w:lvl w:ilvl="5" w:tplc="040E001B" w:tentative="1">
      <w:start w:val="1"/>
      <w:numFmt w:val="lowerRoman"/>
      <w:lvlText w:val="%6."/>
      <w:lvlJc w:val="right"/>
      <w:pPr>
        <w:ind w:left="10339" w:hanging="180"/>
      </w:pPr>
    </w:lvl>
    <w:lvl w:ilvl="6" w:tplc="040E000F" w:tentative="1">
      <w:start w:val="1"/>
      <w:numFmt w:val="decimal"/>
      <w:lvlText w:val="%7."/>
      <w:lvlJc w:val="left"/>
      <w:pPr>
        <w:ind w:left="11059" w:hanging="360"/>
      </w:pPr>
    </w:lvl>
    <w:lvl w:ilvl="7" w:tplc="040E0019" w:tentative="1">
      <w:start w:val="1"/>
      <w:numFmt w:val="lowerLetter"/>
      <w:lvlText w:val="%8."/>
      <w:lvlJc w:val="left"/>
      <w:pPr>
        <w:ind w:left="11779" w:hanging="360"/>
      </w:pPr>
    </w:lvl>
    <w:lvl w:ilvl="8" w:tplc="040E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2">
    <w:nsid w:val="788C68DE"/>
    <w:multiLevelType w:val="hybridMultilevel"/>
    <w:tmpl w:val="F6CED7C8"/>
    <w:lvl w:ilvl="0" w:tplc="0000000D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12"/>
    <w:rsid w:val="00076BB9"/>
    <w:rsid w:val="00127112"/>
    <w:rsid w:val="0020438F"/>
    <w:rsid w:val="002051AE"/>
    <w:rsid w:val="00332135"/>
    <w:rsid w:val="004344E8"/>
    <w:rsid w:val="004C55AB"/>
    <w:rsid w:val="005072B6"/>
    <w:rsid w:val="005A2564"/>
    <w:rsid w:val="00674AAF"/>
    <w:rsid w:val="00806D59"/>
    <w:rsid w:val="009374FC"/>
    <w:rsid w:val="00AE23EA"/>
    <w:rsid w:val="00C41E0F"/>
    <w:rsid w:val="00CE2CAC"/>
    <w:rsid w:val="00D33943"/>
    <w:rsid w:val="00D5006C"/>
    <w:rsid w:val="00DA2024"/>
    <w:rsid w:val="00E178E1"/>
    <w:rsid w:val="00E95420"/>
    <w:rsid w:val="00EF5521"/>
    <w:rsid w:val="00F03657"/>
    <w:rsid w:val="00F66D53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44E8"/>
    <w:pPr>
      <w:ind w:left="720"/>
      <w:contextualSpacing/>
    </w:pPr>
  </w:style>
  <w:style w:type="paragraph" w:styleId="Lista">
    <w:name w:val="List"/>
    <w:basedOn w:val="Norml"/>
    <w:rsid w:val="004344E8"/>
    <w:pPr>
      <w:overflowPunct w:val="0"/>
      <w:autoSpaceDE w:val="0"/>
      <w:ind w:left="283" w:hanging="283"/>
      <w:textAlignment w:val="baseline"/>
    </w:pPr>
    <w:rPr>
      <w:rFonts w:ascii="Arial" w:hAnsi="Arial" w:cs="Arial"/>
      <w:bCs/>
      <w:iCs/>
      <w:szCs w:val="20"/>
      <w:lang w:eastAsia="zh-CN"/>
    </w:rPr>
  </w:style>
  <w:style w:type="paragraph" w:styleId="Nincstrkz">
    <w:name w:val="No Spacing"/>
    <w:uiPriority w:val="99"/>
    <w:qFormat/>
    <w:rsid w:val="00E95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Szvegtrzs">
    <w:name w:val="Body Text"/>
    <w:basedOn w:val="Norml"/>
    <w:link w:val="SzvegtrzsChar"/>
    <w:rsid w:val="00674AAF"/>
    <w:pPr>
      <w:jc w:val="both"/>
    </w:pPr>
    <w:rPr>
      <w:rFonts w:ascii="Arial" w:hAnsi="Arial" w:cs="Arial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74AAF"/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44E8"/>
    <w:pPr>
      <w:ind w:left="720"/>
      <w:contextualSpacing/>
    </w:pPr>
  </w:style>
  <w:style w:type="paragraph" w:styleId="Lista">
    <w:name w:val="List"/>
    <w:basedOn w:val="Norml"/>
    <w:rsid w:val="004344E8"/>
    <w:pPr>
      <w:overflowPunct w:val="0"/>
      <w:autoSpaceDE w:val="0"/>
      <w:ind w:left="283" w:hanging="283"/>
      <w:textAlignment w:val="baseline"/>
    </w:pPr>
    <w:rPr>
      <w:rFonts w:ascii="Arial" w:hAnsi="Arial" w:cs="Arial"/>
      <w:bCs/>
      <w:iCs/>
      <w:szCs w:val="20"/>
      <w:lang w:eastAsia="zh-CN"/>
    </w:rPr>
  </w:style>
  <w:style w:type="paragraph" w:styleId="Nincstrkz">
    <w:name w:val="No Spacing"/>
    <w:uiPriority w:val="99"/>
    <w:qFormat/>
    <w:rsid w:val="00E95420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paragraph" w:styleId="Szvegtrzs">
    <w:name w:val="Body Text"/>
    <w:basedOn w:val="Norml"/>
    <w:link w:val="SzvegtrzsChar"/>
    <w:rsid w:val="00674AAF"/>
    <w:pPr>
      <w:jc w:val="both"/>
    </w:pPr>
    <w:rPr>
      <w:rFonts w:ascii="Arial" w:hAnsi="Arial" w:cs="Arial"/>
      <w:szCs w:val="20"/>
      <w:lang w:eastAsia="zh-CN"/>
    </w:rPr>
  </w:style>
  <w:style w:type="character" w:customStyle="1" w:styleId="SzvegtrzsChar">
    <w:name w:val="Szövegtörzs Char"/>
    <w:basedOn w:val="Bekezdsalapbettpusa"/>
    <w:link w:val="Szvegtrzs"/>
    <w:rsid w:val="00674AAF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DC45-338B-4F56-8392-FB9586EA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BarthaE</cp:lastModifiedBy>
  <cp:revision>4</cp:revision>
  <dcterms:created xsi:type="dcterms:W3CDTF">2016-11-18T09:31:00Z</dcterms:created>
  <dcterms:modified xsi:type="dcterms:W3CDTF">2016-11-18T10:02:00Z</dcterms:modified>
</cp:coreProperties>
</file>