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9C" w:rsidRDefault="00E9109C" w:rsidP="009E5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MŰSZAKI ADATLAP</w:t>
      </w:r>
      <w:r w:rsidR="008F5CE1"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9109C" w:rsidRPr="00B3196F" w:rsidRDefault="00E9109C" w:rsidP="009E53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1+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</w:p>
    <w:p w:rsidR="00E9109C" w:rsidRDefault="00E9109C" w:rsidP="009E530D">
      <w:pPr>
        <w:pStyle w:val="Cmsor2"/>
        <w:rPr>
          <w:sz w:val="24"/>
          <w:szCs w:val="24"/>
        </w:rPr>
      </w:pPr>
      <w:r w:rsidRPr="006D704E">
        <w:rPr>
          <w:sz w:val="24"/>
          <w:szCs w:val="24"/>
        </w:rPr>
        <w:t xml:space="preserve">a </w:t>
      </w:r>
      <w:r w:rsidR="00735F32">
        <w:rPr>
          <w:sz w:val="24"/>
          <w:szCs w:val="24"/>
        </w:rPr>
        <w:t>közösségi</w:t>
      </w:r>
      <w:r w:rsidRPr="006D704E">
        <w:rPr>
          <w:sz w:val="24"/>
          <w:szCs w:val="24"/>
        </w:rPr>
        <w:t xml:space="preserve"> út- és járdaépítések, felújítások támogatásáról</w:t>
      </w:r>
    </w:p>
    <w:p w:rsidR="00E9109C" w:rsidRDefault="009E530D" w:rsidP="009E530D">
      <w:pPr>
        <w:spacing w:after="0"/>
        <w:rPr>
          <w:lang w:eastAsia="hu-HU"/>
        </w:rPr>
      </w:pPr>
      <w:r w:rsidRPr="009E530D">
        <w:rPr>
          <w:lang w:eastAsia="hu-HU"/>
        </w:rPr>
        <w:t>Tervezett fejlesztés adatai</w:t>
      </w:r>
    </w:p>
    <w:tbl>
      <w:tblPr>
        <w:tblStyle w:val="Rcsostblzat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E9109C" w:rsidTr="002C13E4">
        <w:trPr>
          <w:trHeight w:val="361"/>
        </w:trPr>
        <w:tc>
          <w:tcPr>
            <w:tcW w:w="4546" w:type="dxa"/>
          </w:tcPr>
          <w:p w:rsidR="00E9109C" w:rsidRDefault="00E9109C" w:rsidP="00E9109C">
            <w:pPr>
              <w:rPr>
                <w:lang w:eastAsia="hu-HU"/>
              </w:rPr>
            </w:pPr>
            <w:r>
              <w:rPr>
                <w:lang w:eastAsia="hu-HU"/>
              </w:rPr>
              <w:t>Terület megnevezése</w:t>
            </w:r>
          </w:p>
        </w:tc>
        <w:tc>
          <w:tcPr>
            <w:tcW w:w="4546" w:type="dxa"/>
          </w:tcPr>
          <w:p w:rsidR="00E9109C" w:rsidRDefault="00E9109C" w:rsidP="00E9109C">
            <w:pPr>
              <w:rPr>
                <w:lang w:eastAsia="hu-HU"/>
              </w:rPr>
            </w:pPr>
          </w:p>
        </w:tc>
      </w:tr>
      <w:tr w:rsidR="00E9109C" w:rsidTr="002C13E4">
        <w:trPr>
          <w:trHeight w:val="361"/>
        </w:trPr>
        <w:tc>
          <w:tcPr>
            <w:tcW w:w="4546" w:type="dxa"/>
          </w:tcPr>
          <w:p w:rsidR="00E9109C" w:rsidRDefault="00E9109C" w:rsidP="00E9109C">
            <w:pPr>
              <w:rPr>
                <w:lang w:eastAsia="hu-HU"/>
              </w:rPr>
            </w:pPr>
            <w:r>
              <w:rPr>
                <w:lang w:eastAsia="hu-HU"/>
              </w:rPr>
              <w:t>Jelenlegi burkolat</w:t>
            </w:r>
          </w:p>
        </w:tc>
        <w:tc>
          <w:tcPr>
            <w:tcW w:w="4546" w:type="dxa"/>
          </w:tcPr>
          <w:p w:rsidR="00E9109C" w:rsidRDefault="00E9109C" w:rsidP="00E9109C">
            <w:pPr>
              <w:rPr>
                <w:lang w:eastAsia="hu-HU"/>
              </w:rPr>
            </w:pPr>
          </w:p>
        </w:tc>
      </w:tr>
      <w:tr w:rsidR="00E9109C" w:rsidTr="002C13E4">
        <w:trPr>
          <w:trHeight w:val="361"/>
        </w:trPr>
        <w:tc>
          <w:tcPr>
            <w:tcW w:w="4546" w:type="dxa"/>
          </w:tcPr>
          <w:p w:rsidR="00E9109C" w:rsidRDefault="00A312D0">
            <w:r>
              <w:t>Hossz</w:t>
            </w:r>
            <w:r w:rsidR="008F5CE1">
              <w:t>:</w:t>
            </w:r>
          </w:p>
        </w:tc>
        <w:tc>
          <w:tcPr>
            <w:tcW w:w="4546" w:type="dxa"/>
          </w:tcPr>
          <w:p w:rsidR="00E9109C" w:rsidRDefault="00E9109C"/>
        </w:tc>
      </w:tr>
      <w:tr w:rsidR="00E9109C" w:rsidTr="002C13E4">
        <w:trPr>
          <w:trHeight w:val="276"/>
        </w:trPr>
        <w:tc>
          <w:tcPr>
            <w:tcW w:w="4546" w:type="dxa"/>
          </w:tcPr>
          <w:p w:rsidR="00E9109C" w:rsidRDefault="008F5CE1" w:rsidP="008F5CE1">
            <w:r>
              <w:t xml:space="preserve">Kiviteli terv szükséges:  </w:t>
            </w:r>
          </w:p>
        </w:tc>
        <w:tc>
          <w:tcPr>
            <w:tcW w:w="4546" w:type="dxa"/>
          </w:tcPr>
          <w:p w:rsidR="00E9109C" w:rsidRDefault="008F5CE1" w:rsidP="008F5CE1">
            <w:pPr>
              <w:jc w:val="center"/>
            </w:pPr>
            <w:r>
              <w:t>Igen /Nem</w:t>
            </w:r>
          </w:p>
        </w:tc>
      </w:tr>
    </w:tbl>
    <w:p w:rsidR="00E9109C" w:rsidRDefault="00E9109C" w:rsidP="002C13E4">
      <w:pPr>
        <w:spacing w:after="0"/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390"/>
        <w:gridCol w:w="1651"/>
        <w:gridCol w:w="3021"/>
      </w:tblGrid>
      <w:tr w:rsidR="00A312D0" w:rsidRPr="009E530D" w:rsidTr="008F5CE1">
        <w:trPr>
          <w:trHeight w:val="170"/>
        </w:trPr>
        <w:tc>
          <w:tcPr>
            <w:tcW w:w="2422" w:type="pct"/>
            <w:vAlign w:val="center"/>
          </w:tcPr>
          <w:p w:rsidR="00A312D0" w:rsidRPr="009E530D" w:rsidRDefault="00A312D0" w:rsidP="00A312D0">
            <w:pPr>
              <w:jc w:val="center"/>
              <w:rPr>
                <w:b/>
              </w:rPr>
            </w:pPr>
            <w:r w:rsidRPr="009E530D">
              <w:rPr>
                <w:b/>
              </w:rPr>
              <w:t>Munka megnevezése</w:t>
            </w:r>
          </w:p>
        </w:tc>
        <w:tc>
          <w:tcPr>
            <w:tcW w:w="911" w:type="pct"/>
            <w:vAlign w:val="center"/>
          </w:tcPr>
          <w:p w:rsidR="00A312D0" w:rsidRPr="009E530D" w:rsidRDefault="00A312D0" w:rsidP="00A312D0">
            <w:pPr>
              <w:jc w:val="center"/>
              <w:rPr>
                <w:b/>
              </w:rPr>
            </w:pPr>
            <w:r w:rsidRPr="009E530D">
              <w:rPr>
                <w:b/>
              </w:rPr>
              <w:t>Mennyiség</w:t>
            </w:r>
          </w:p>
        </w:tc>
        <w:tc>
          <w:tcPr>
            <w:tcW w:w="1667" w:type="pct"/>
            <w:vAlign w:val="center"/>
          </w:tcPr>
          <w:p w:rsidR="00A312D0" w:rsidRPr="009E530D" w:rsidRDefault="00A312D0" w:rsidP="00A312D0">
            <w:pPr>
              <w:jc w:val="center"/>
              <w:rPr>
                <w:b/>
              </w:rPr>
            </w:pPr>
            <w:r w:rsidRPr="009E530D">
              <w:rPr>
                <w:b/>
              </w:rPr>
              <w:t>mértékegység</w:t>
            </w:r>
          </w:p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Pr="00A312D0" w:rsidRDefault="00A312D0">
            <w:pPr>
              <w:rPr>
                <w:b/>
              </w:rPr>
            </w:pPr>
            <w:r>
              <w:rPr>
                <w:b/>
              </w:rPr>
              <w:t>Bontás:</w:t>
            </w:r>
          </w:p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RPr="00A312D0" w:rsidTr="008F5CE1">
        <w:trPr>
          <w:trHeight w:val="170"/>
        </w:trPr>
        <w:tc>
          <w:tcPr>
            <w:tcW w:w="2422" w:type="pct"/>
          </w:tcPr>
          <w:p w:rsidR="00A312D0" w:rsidRPr="009E530D" w:rsidRDefault="00A312D0">
            <w:pPr>
              <w:rPr>
                <w:i/>
              </w:rPr>
            </w:pPr>
            <w:r>
              <w:rPr>
                <w:b/>
              </w:rPr>
              <w:t>Terület előkészítés</w:t>
            </w:r>
            <w:r w:rsidRPr="00A312D0">
              <w:rPr>
                <w:b/>
              </w:rPr>
              <w:t>:</w:t>
            </w:r>
            <w:r w:rsidR="009E530D">
              <w:rPr>
                <w:b/>
              </w:rPr>
              <w:t xml:space="preserve"> </w:t>
            </w:r>
          </w:p>
        </w:tc>
        <w:tc>
          <w:tcPr>
            <w:tcW w:w="911" w:type="pct"/>
          </w:tcPr>
          <w:p w:rsidR="00A312D0" w:rsidRPr="00A312D0" w:rsidRDefault="00A312D0">
            <w:pPr>
              <w:rPr>
                <w:b/>
              </w:rPr>
            </w:pPr>
          </w:p>
        </w:tc>
        <w:tc>
          <w:tcPr>
            <w:tcW w:w="1667" w:type="pct"/>
          </w:tcPr>
          <w:p w:rsidR="00A312D0" w:rsidRPr="00A312D0" w:rsidRDefault="00A312D0">
            <w:pPr>
              <w:rPr>
                <w:b/>
              </w:rPr>
            </w:pPr>
          </w:p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Pr="009E530D" w:rsidRDefault="009E530D">
            <w:pPr>
              <w:rPr>
                <w:b/>
              </w:rPr>
            </w:pPr>
            <w:r>
              <w:rPr>
                <w:b/>
              </w:rPr>
              <w:t>Padka:</w:t>
            </w:r>
          </w:p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  <w:tr w:rsidR="00A312D0" w:rsidRPr="009E530D" w:rsidTr="008F5CE1">
        <w:trPr>
          <w:trHeight w:val="170"/>
        </w:trPr>
        <w:tc>
          <w:tcPr>
            <w:tcW w:w="2422" w:type="pct"/>
          </w:tcPr>
          <w:p w:rsidR="00A312D0" w:rsidRPr="009E530D" w:rsidRDefault="009E530D" w:rsidP="00537425">
            <w:pPr>
              <w:rPr>
                <w:b/>
              </w:rPr>
            </w:pPr>
            <w:r w:rsidRPr="009E530D">
              <w:rPr>
                <w:b/>
              </w:rPr>
              <w:t>Pályaszerkezeti rétegek:</w:t>
            </w:r>
          </w:p>
        </w:tc>
        <w:tc>
          <w:tcPr>
            <w:tcW w:w="911" w:type="pct"/>
          </w:tcPr>
          <w:p w:rsidR="00A312D0" w:rsidRPr="009E530D" w:rsidRDefault="00A312D0" w:rsidP="00537425">
            <w:pPr>
              <w:rPr>
                <w:b/>
              </w:rPr>
            </w:pPr>
          </w:p>
        </w:tc>
        <w:tc>
          <w:tcPr>
            <w:tcW w:w="1667" w:type="pct"/>
          </w:tcPr>
          <w:p w:rsidR="00A312D0" w:rsidRPr="009E530D" w:rsidRDefault="00A312D0" w:rsidP="00537425">
            <w:pPr>
              <w:rPr>
                <w:b/>
              </w:rPr>
            </w:pPr>
          </w:p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 w:rsidP="00537425"/>
        </w:tc>
        <w:tc>
          <w:tcPr>
            <w:tcW w:w="911" w:type="pct"/>
          </w:tcPr>
          <w:p w:rsidR="00A312D0" w:rsidRDefault="00A312D0" w:rsidP="00537425"/>
        </w:tc>
        <w:tc>
          <w:tcPr>
            <w:tcW w:w="1667" w:type="pct"/>
          </w:tcPr>
          <w:p w:rsidR="00A312D0" w:rsidRDefault="00A312D0" w:rsidP="00537425"/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 w:rsidP="00537425"/>
        </w:tc>
        <w:tc>
          <w:tcPr>
            <w:tcW w:w="911" w:type="pct"/>
          </w:tcPr>
          <w:p w:rsidR="00A312D0" w:rsidRDefault="00A312D0" w:rsidP="00537425"/>
        </w:tc>
        <w:tc>
          <w:tcPr>
            <w:tcW w:w="1667" w:type="pct"/>
          </w:tcPr>
          <w:p w:rsidR="00A312D0" w:rsidRDefault="00A312D0" w:rsidP="00537425"/>
        </w:tc>
      </w:tr>
      <w:tr w:rsidR="00A312D0" w:rsidRPr="009E530D" w:rsidTr="008F5CE1">
        <w:trPr>
          <w:trHeight w:val="170"/>
        </w:trPr>
        <w:tc>
          <w:tcPr>
            <w:tcW w:w="2422" w:type="pct"/>
          </w:tcPr>
          <w:p w:rsidR="00A312D0" w:rsidRPr="009E530D" w:rsidRDefault="009E530D" w:rsidP="00537425">
            <w:pPr>
              <w:rPr>
                <w:b/>
              </w:rPr>
            </w:pPr>
            <w:r w:rsidRPr="009E530D">
              <w:rPr>
                <w:b/>
              </w:rPr>
              <w:t>Szegélyek:</w:t>
            </w:r>
          </w:p>
        </w:tc>
        <w:tc>
          <w:tcPr>
            <w:tcW w:w="911" w:type="pct"/>
          </w:tcPr>
          <w:p w:rsidR="00A312D0" w:rsidRPr="009E530D" w:rsidRDefault="00A312D0" w:rsidP="00537425">
            <w:pPr>
              <w:rPr>
                <w:b/>
              </w:rPr>
            </w:pPr>
          </w:p>
        </w:tc>
        <w:tc>
          <w:tcPr>
            <w:tcW w:w="1667" w:type="pct"/>
          </w:tcPr>
          <w:p w:rsidR="00A312D0" w:rsidRPr="009E530D" w:rsidRDefault="00A312D0" w:rsidP="00537425">
            <w:pPr>
              <w:rPr>
                <w:b/>
              </w:rPr>
            </w:pPr>
          </w:p>
        </w:tc>
      </w:tr>
      <w:tr w:rsidR="00A312D0" w:rsidTr="008F5CE1">
        <w:trPr>
          <w:trHeight w:val="170"/>
        </w:trPr>
        <w:tc>
          <w:tcPr>
            <w:tcW w:w="2422" w:type="pct"/>
          </w:tcPr>
          <w:p w:rsidR="00A312D0" w:rsidRDefault="00A312D0" w:rsidP="00537425"/>
        </w:tc>
        <w:tc>
          <w:tcPr>
            <w:tcW w:w="911" w:type="pct"/>
          </w:tcPr>
          <w:p w:rsidR="00A312D0" w:rsidRDefault="00A312D0" w:rsidP="00537425"/>
        </w:tc>
        <w:tc>
          <w:tcPr>
            <w:tcW w:w="1667" w:type="pct"/>
          </w:tcPr>
          <w:p w:rsidR="00A312D0" w:rsidRDefault="00A312D0" w:rsidP="00537425"/>
        </w:tc>
      </w:tr>
      <w:tr w:rsidR="009E530D" w:rsidRPr="009E530D" w:rsidTr="008F5CE1">
        <w:trPr>
          <w:trHeight w:val="170"/>
        </w:trPr>
        <w:tc>
          <w:tcPr>
            <w:tcW w:w="2422" w:type="pct"/>
          </w:tcPr>
          <w:p w:rsidR="009E530D" w:rsidRPr="009E530D" w:rsidRDefault="009E530D" w:rsidP="00537425">
            <w:pPr>
              <w:rPr>
                <w:b/>
              </w:rPr>
            </w:pPr>
            <w:r w:rsidRPr="009E530D">
              <w:rPr>
                <w:b/>
              </w:rPr>
              <w:t>Forgalomtechnikai létesítmények:</w:t>
            </w:r>
          </w:p>
        </w:tc>
        <w:tc>
          <w:tcPr>
            <w:tcW w:w="911" w:type="pct"/>
          </w:tcPr>
          <w:p w:rsidR="009E530D" w:rsidRPr="009E530D" w:rsidRDefault="009E530D" w:rsidP="00537425">
            <w:pPr>
              <w:rPr>
                <w:b/>
              </w:rPr>
            </w:pPr>
          </w:p>
        </w:tc>
        <w:tc>
          <w:tcPr>
            <w:tcW w:w="1667" w:type="pct"/>
          </w:tcPr>
          <w:p w:rsidR="009E530D" w:rsidRPr="009E530D" w:rsidRDefault="009E530D" w:rsidP="00537425">
            <w:pPr>
              <w:rPr>
                <w:b/>
              </w:rPr>
            </w:pPr>
          </w:p>
        </w:tc>
      </w:tr>
      <w:tr w:rsidR="009E530D" w:rsidTr="008F5CE1">
        <w:trPr>
          <w:trHeight w:val="170"/>
        </w:trPr>
        <w:tc>
          <w:tcPr>
            <w:tcW w:w="2422" w:type="pct"/>
          </w:tcPr>
          <w:p w:rsidR="009E530D" w:rsidRDefault="009E530D" w:rsidP="00537425"/>
        </w:tc>
        <w:tc>
          <w:tcPr>
            <w:tcW w:w="911" w:type="pct"/>
          </w:tcPr>
          <w:p w:rsidR="009E530D" w:rsidRDefault="009E530D" w:rsidP="00537425"/>
        </w:tc>
        <w:tc>
          <w:tcPr>
            <w:tcW w:w="1667" w:type="pct"/>
          </w:tcPr>
          <w:p w:rsidR="009E530D" w:rsidRDefault="009E530D" w:rsidP="00537425"/>
        </w:tc>
      </w:tr>
      <w:tr w:rsidR="009E530D" w:rsidTr="008F5CE1">
        <w:trPr>
          <w:trHeight w:val="170"/>
        </w:trPr>
        <w:tc>
          <w:tcPr>
            <w:tcW w:w="2422" w:type="pct"/>
          </w:tcPr>
          <w:p w:rsidR="009E530D" w:rsidRDefault="009E530D" w:rsidP="00537425"/>
        </w:tc>
        <w:tc>
          <w:tcPr>
            <w:tcW w:w="911" w:type="pct"/>
          </w:tcPr>
          <w:p w:rsidR="009E530D" w:rsidRDefault="009E530D" w:rsidP="00537425"/>
        </w:tc>
        <w:tc>
          <w:tcPr>
            <w:tcW w:w="1667" w:type="pct"/>
          </w:tcPr>
          <w:p w:rsidR="009E530D" w:rsidRDefault="009E530D" w:rsidP="00537425"/>
        </w:tc>
      </w:tr>
      <w:tr w:rsidR="009E530D" w:rsidRPr="009E530D" w:rsidTr="008F5CE1">
        <w:trPr>
          <w:trHeight w:val="170"/>
        </w:trPr>
        <w:tc>
          <w:tcPr>
            <w:tcW w:w="2422" w:type="pct"/>
          </w:tcPr>
          <w:p w:rsidR="009E530D" w:rsidRPr="009E530D" w:rsidRDefault="009E530D" w:rsidP="00537425">
            <w:pPr>
              <w:rPr>
                <w:b/>
              </w:rPr>
            </w:pPr>
            <w:r w:rsidRPr="009E530D">
              <w:rPr>
                <w:b/>
              </w:rPr>
              <w:t>Vízelvezetés:</w:t>
            </w:r>
          </w:p>
        </w:tc>
        <w:tc>
          <w:tcPr>
            <w:tcW w:w="911" w:type="pct"/>
          </w:tcPr>
          <w:p w:rsidR="009E530D" w:rsidRPr="009E530D" w:rsidRDefault="009E530D" w:rsidP="00537425">
            <w:pPr>
              <w:rPr>
                <w:b/>
              </w:rPr>
            </w:pPr>
          </w:p>
        </w:tc>
        <w:tc>
          <w:tcPr>
            <w:tcW w:w="1667" w:type="pct"/>
          </w:tcPr>
          <w:p w:rsidR="009E530D" w:rsidRPr="009E530D" w:rsidRDefault="009E530D" w:rsidP="00537425">
            <w:pPr>
              <w:rPr>
                <w:b/>
              </w:rPr>
            </w:pPr>
          </w:p>
        </w:tc>
      </w:tr>
      <w:tr w:rsidR="009E530D" w:rsidTr="008F5CE1">
        <w:trPr>
          <w:trHeight w:val="170"/>
        </w:trPr>
        <w:tc>
          <w:tcPr>
            <w:tcW w:w="2422" w:type="pct"/>
          </w:tcPr>
          <w:p w:rsidR="009E530D" w:rsidRDefault="009E530D" w:rsidP="00537425"/>
        </w:tc>
        <w:tc>
          <w:tcPr>
            <w:tcW w:w="911" w:type="pct"/>
          </w:tcPr>
          <w:p w:rsidR="009E530D" w:rsidRDefault="009E530D" w:rsidP="00537425"/>
        </w:tc>
        <w:tc>
          <w:tcPr>
            <w:tcW w:w="1667" w:type="pct"/>
          </w:tcPr>
          <w:p w:rsidR="009E530D" w:rsidRDefault="009E530D" w:rsidP="00537425"/>
        </w:tc>
      </w:tr>
      <w:tr w:rsidR="00A312D0" w:rsidTr="002C13E4">
        <w:trPr>
          <w:trHeight w:val="272"/>
        </w:trPr>
        <w:tc>
          <w:tcPr>
            <w:tcW w:w="2422" w:type="pct"/>
          </w:tcPr>
          <w:p w:rsidR="00A312D0" w:rsidRDefault="00A312D0"/>
        </w:tc>
        <w:tc>
          <w:tcPr>
            <w:tcW w:w="911" w:type="pct"/>
          </w:tcPr>
          <w:p w:rsidR="00A312D0" w:rsidRDefault="00A312D0"/>
        </w:tc>
        <w:tc>
          <w:tcPr>
            <w:tcW w:w="1667" w:type="pct"/>
          </w:tcPr>
          <w:p w:rsidR="00A312D0" w:rsidRDefault="00A312D0"/>
        </w:tc>
      </w:tr>
    </w:tbl>
    <w:p w:rsidR="009E530D" w:rsidRDefault="009E530D" w:rsidP="002C13E4">
      <w:pPr>
        <w:spacing w:after="0"/>
      </w:pPr>
    </w:p>
    <w:sectPr w:rsidR="009E530D" w:rsidSect="002C13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E1" w:rsidRDefault="008F5CE1" w:rsidP="008F5CE1">
      <w:pPr>
        <w:spacing w:after="0" w:line="240" w:lineRule="auto"/>
      </w:pPr>
      <w:r>
        <w:separator/>
      </w:r>
    </w:p>
  </w:endnote>
  <w:endnote w:type="continuationSeparator" w:id="0">
    <w:p w:rsidR="008F5CE1" w:rsidRDefault="008F5CE1" w:rsidP="008F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8C" w:rsidRDefault="00FA388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CE1" w:rsidRDefault="008F5CE1">
    <w:pPr>
      <w:pStyle w:val="llb"/>
    </w:pPr>
  </w:p>
  <w:p w:rsidR="008F5CE1" w:rsidRDefault="008F5CE1">
    <w:pPr>
      <w:pStyle w:val="llb"/>
    </w:pPr>
    <w:r>
      <w:t xml:space="preserve">A tervezett műszaki tartalmat jóváhagyom:                            </w:t>
    </w:r>
  </w:p>
  <w:p w:rsidR="008F5CE1" w:rsidRDefault="008F5CE1">
    <w:pPr>
      <w:pStyle w:val="llb"/>
    </w:pPr>
  </w:p>
  <w:p w:rsidR="008F5CE1" w:rsidRDefault="008F5CE1">
    <w:pPr>
      <w:pStyle w:val="llb"/>
    </w:pPr>
    <w:r>
      <w:t xml:space="preserve">             </w:t>
    </w:r>
    <w:r>
      <w:tab/>
    </w:r>
    <w:bookmarkStart w:id="0" w:name="_GoBack"/>
    <w:bookmarkEnd w:id="0"/>
    <w:r>
      <w:t xml:space="preserve">               Kolozs </w:t>
    </w:r>
    <w:proofErr w:type="gramStart"/>
    <w:r>
      <w:t xml:space="preserve">János                                           </w:t>
    </w:r>
    <w:r>
      <w:tab/>
      <w:t xml:space="preserve"> </w:t>
    </w:r>
    <w:r w:rsidR="00FA388C">
      <w:t>Tóth</w:t>
    </w:r>
    <w:proofErr w:type="gramEnd"/>
    <w:r w:rsidR="00FA388C">
      <w:t xml:space="preserve"> Tibor</w:t>
    </w:r>
  </w:p>
  <w:p w:rsidR="008F5CE1" w:rsidRDefault="008F5CE1">
    <w:pPr>
      <w:pStyle w:val="llb"/>
    </w:pPr>
    <w:r>
      <w:t xml:space="preserve">                </w:t>
    </w:r>
    <w:r>
      <w:tab/>
      <w:t xml:space="preserve">              </w:t>
    </w:r>
    <w:proofErr w:type="gramStart"/>
    <w:r>
      <w:t>városi</w:t>
    </w:r>
    <w:proofErr w:type="gramEnd"/>
    <w:r>
      <w:t xml:space="preserve"> főmérnök</w:t>
    </w:r>
    <w:r w:rsidRPr="008F5CE1">
      <w:t xml:space="preserve"> </w:t>
    </w:r>
    <w:r>
      <w:t xml:space="preserve">                                       </w:t>
    </w:r>
    <w:r>
      <w:tab/>
      <w:t xml:space="preserve">   közútkezelő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8C" w:rsidRDefault="00FA388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E1" w:rsidRDefault="008F5CE1" w:rsidP="008F5CE1">
      <w:pPr>
        <w:spacing w:after="0" w:line="240" w:lineRule="auto"/>
      </w:pPr>
      <w:r>
        <w:separator/>
      </w:r>
    </w:p>
  </w:footnote>
  <w:footnote w:type="continuationSeparator" w:id="0">
    <w:p w:rsidR="008F5CE1" w:rsidRDefault="008F5CE1" w:rsidP="008F5CE1">
      <w:pPr>
        <w:spacing w:after="0" w:line="240" w:lineRule="auto"/>
      </w:pPr>
      <w:r>
        <w:continuationSeparator/>
      </w:r>
    </w:p>
  </w:footnote>
  <w:footnote w:id="1">
    <w:p w:rsidR="008F5CE1" w:rsidRDefault="008F5CE1">
      <w:pPr>
        <w:pStyle w:val="Lbjegyzetszveg"/>
      </w:pPr>
      <w:r>
        <w:rPr>
          <w:rStyle w:val="Lbjegyzet-hivatkozs"/>
        </w:rPr>
        <w:footnoteRef/>
      </w:r>
      <w:r>
        <w:t xml:space="preserve"> Az adatlap </w:t>
      </w:r>
      <w:r w:rsidR="002C13E4">
        <w:t>tetszés szerinti sorokkal bővíthető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8C" w:rsidRDefault="00FA388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8C" w:rsidRDefault="00FA388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8C" w:rsidRDefault="00FA388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CA4F37"/>
    <w:multiLevelType w:val="hybridMultilevel"/>
    <w:tmpl w:val="43A6C3F4"/>
    <w:lvl w:ilvl="0" w:tplc="AAC4C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5A"/>
    <w:rsid w:val="002C13E4"/>
    <w:rsid w:val="004B18DF"/>
    <w:rsid w:val="004B525A"/>
    <w:rsid w:val="0053527E"/>
    <w:rsid w:val="005847F9"/>
    <w:rsid w:val="00735F32"/>
    <w:rsid w:val="008D21B0"/>
    <w:rsid w:val="008F5CE1"/>
    <w:rsid w:val="009E530D"/>
    <w:rsid w:val="00A312D0"/>
    <w:rsid w:val="00AB5AC6"/>
    <w:rsid w:val="00AF3F80"/>
    <w:rsid w:val="00BE4D58"/>
    <w:rsid w:val="00C73536"/>
    <w:rsid w:val="00E9109C"/>
    <w:rsid w:val="00F1664A"/>
    <w:rsid w:val="00FA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C84444F-6864-42BB-8856-0FA3BE0E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525A"/>
    <w:pPr>
      <w:spacing w:after="160" w:line="259" w:lineRule="auto"/>
    </w:pPr>
  </w:style>
  <w:style w:type="paragraph" w:styleId="Cmsor2">
    <w:name w:val="heading 2"/>
    <w:basedOn w:val="Norml"/>
    <w:next w:val="Norml"/>
    <w:link w:val="Cmsor2Char"/>
    <w:uiPriority w:val="99"/>
    <w:qFormat/>
    <w:rsid w:val="00BE4D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B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525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7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536"/>
    <w:rPr>
      <w:rFonts w:ascii="Segoe UI" w:hAnsi="Segoe UI" w:cs="Segoe UI"/>
      <w:sz w:val="18"/>
      <w:szCs w:val="18"/>
    </w:rPr>
  </w:style>
  <w:style w:type="character" w:customStyle="1" w:styleId="Cmsor2Char">
    <w:name w:val="Címsor 2 Char"/>
    <w:basedOn w:val="Bekezdsalapbettpusa"/>
    <w:link w:val="Cmsor2"/>
    <w:uiPriority w:val="99"/>
    <w:rsid w:val="00BE4D5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E530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E530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E530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53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530D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F5C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F5C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F5CE1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8F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5CE1"/>
  </w:style>
  <w:style w:type="paragraph" w:styleId="llb">
    <w:name w:val="footer"/>
    <w:basedOn w:val="Norml"/>
    <w:link w:val="llbChar"/>
    <w:uiPriority w:val="99"/>
    <w:unhideWhenUsed/>
    <w:rsid w:val="008F5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5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D1B07-40E1-4923-A657-E03D7327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</dc:creator>
  <cp:lastModifiedBy>Kosztek Gabi</cp:lastModifiedBy>
  <cp:revision>5</cp:revision>
  <cp:lastPrinted>2015-02-05T08:47:00Z</cp:lastPrinted>
  <dcterms:created xsi:type="dcterms:W3CDTF">2015-04-17T08:08:00Z</dcterms:created>
  <dcterms:modified xsi:type="dcterms:W3CDTF">2015-10-05T09:38:00Z</dcterms:modified>
</cp:coreProperties>
</file>